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4F" w:rsidRDefault="00942D4F" w:rsidP="00942D4F">
      <w:pPr>
        <w:jc w:val="center"/>
        <w:rPr>
          <w:rFonts w:ascii="Times New Roman" w:hAnsi="Times New Roman" w:cs="Times New Roman"/>
          <w:b/>
          <w:sz w:val="24"/>
          <w:szCs w:val="24"/>
        </w:rPr>
      </w:pPr>
      <w:r w:rsidRPr="00942D4F">
        <w:rPr>
          <w:rFonts w:ascii="Times New Roman" w:hAnsi="Times New Roman" w:cs="Times New Roman"/>
          <w:b/>
          <w:sz w:val="24"/>
          <w:szCs w:val="24"/>
        </w:rPr>
        <w:t>ПЕРВАЯ МЕДИЦИНСКАЯ ПОМОЩЬ ПРИ ПОЖАРЕ</w:t>
      </w:r>
      <w:bookmarkStart w:id="0" w:name="_GoBack"/>
      <w:bookmarkEnd w:id="0"/>
    </w:p>
    <w:p w:rsidR="00942D4F" w:rsidRPr="00942D4F" w:rsidRDefault="00942D4F" w:rsidP="00942D4F">
      <w:pPr>
        <w:jc w:val="center"/>
        <w:rPr>
          <w:rFonts w:ascii="Times New Roman" w:hAnsi="Times New Roman" w:cs="Times New Roman"/>
          <w:b/>
          <w:sz w:val="24"/>
          <w:szCs w:val="24"/>
        </w:rPr>
      </w:pP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Очевидец пожара способен оказать неоценимую помощь при пожаре до прибытия профессиональных спасателей. Если огонь уже разгорелся на значительной площади, не стоит пытаться потушить его самостоятельно. Лучше сосредоточиться на сопутствующей помощи пожарным и пострадавшим:</w:t>
      </w:r>
    </w:p>
    <w:p w:rsidR="00942D4F" w:rsidRPr="00942D4F" w:rsidRDefault="00942D4F" w:rsidP="00942D4F">
      <w:pPr>
        <w:pStyle w:val="a4"/>
        <w:numPr>
          <w:ilvl w:val="0"/>
          <w:numId w:val="1"/>
        </w:numPr>
        <w:rPr>
          <w:rFonts w:ascii="Times New Roman" w:hAnsi="Times New Roman" w:cs="Times New Roman"/>
          <w:sz w:val="24"/>
          <w:szCs w:val="24"/>
        </w:rPr>
      </w:pPr>
      <w:r w:rsidRPr="00942D4F">
        <w:rPr>
          <w:rFonts w:ascii="Times New Roman" w:hAnsi="Times New Roman" w:cs="Times New Roman"/>
          <w:sz w:val="24"/>
          <w:szCs w:val="24"/>
        </w:rPr>
        <w:t>убедиться, что вызов о происшествии поступил в пожарную охрану;</w:t>
      </w:r>
    </w:p>
    <w:p w:rsidR="00942D4F" w:rsidRPr="00942D4F" w:rsidRDefault="00942D4F" w:rsidP="00942D4F">
      <w:pPr>
        <w:numPr>
          <w:ilvl w:val="0"/>
          <w:numId w:val="1"/>
        </w:numPr>
        <w:rPr>
          <w:rFonts w:ascii="Times New Roman" w:hAnsi="Times New Roman" w:cs="Times New Roman"/>
          <w:sz w:val="24"/>
          <w:szCs w:val="24"/>
        </w:rPr>
      </w:pPr>
      <w:r w:rsidRPr="00942D4F">
        <w:rPr>
          <w:rFonts w:ascii="Times New Roman" w:hAnsi="Times New Roman" w:cs="Times New Roman"/>
          <w:sz w:val="24"/>
          <w:szCs w:val="24"/>
        </w:rPr>
        <w:t>увести детей, пожилых людей и инвалидов в безопасное место, так как огонь и дым распространяются с большой скоростью;</w:t>
      </w:r>
    </w:p>
    <w:p w:rsidR="00942D4F" w:rsidRPr="00942D4F" w:rsidRDefault="00942D4F" w:rsidP="00942D4F">
      <w:pPr>
        <w:numPr>
          <w:ilvl w:val="0"/>
          <w:numId w:val="1"/>
        </w:numPr>
        <w:rPr>
          <w:rFonts w:ascii="Times New Roman" w:hAnsi="Times New Roman" w:cs="Times New Roman"/>
          <w:sz w:val="24"/>
          <w:szCs w:val="24"/>
        </w:rPr>
      </w:pPr>
      <w:r w:rsidRPr="00942D4F">
        <w:rPr>
          <w:rFonts w:ascii="Times New Roman" w:hAnsi="Times New Roman" w:cs="Times New Roman"/>
          <w:sz w:val="24"/>
          <w:szCs w:val="24"/>
        </w:rPr>
        <w:t>собрать и передать пожарным информацию о присутствии людей в горящем помещении, наличии взрывоопасных веществ, удобном подъезде для пожарных машин;</w:t>
      </w:r>
    </w:p>
    <w:p w:rsidR="00942D4F" w:rsidRPr="00942D4F" w:rsidRDefault="00942D4F" w:rsidP="00942D4F">
      <w:pPr>
        <w:numPr>
          <w:ilvl w:val="0"/>
          <w:numId w:val="1"/>
        </w:numPr>
        <w:rPr>
          <w:rFonts w:ascii="Times New Roman" w:hAnsi="Times New Roman" w:cs="Times New Roman"/>
          <w:sz w:val="24"/>
          <w:szCs w:val="24"/>
        </w:rPr>
      </w:pPr>
      <w:r w:rsidRPr="00942D4F">
        <w:rPr>
          <w:rFonts w:ascii="Times New Roman" w:hAnsi="Times New Roman" w:cs="Times New Roman"/>
          <w:sz w:val="24"/>
          <w:szCs w:val="24"/>
        </w:rPr>
        <w:t>оказать посильную медицинскую помощь пострадавшим.</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Основными </w:t>
      </w:r>
      <w:hyperlink r:id="rId5" w:history="1">
        <w:r w:rsidRPr="00942D4F">
          <w:rPr>
            <w:rStyle w:val="a3"/>
            <w:rFonts w:ascii="Times New Roman" w:hAnsi="Times New Roman" w:cs="Times New Roman"/>
            <w:sz w:val="24"/>
            <w:szCs w:val="24"/>
          </w:rPr>
          <w:t>поражающими факторами</w:t>
        </w:r>
      </w:hyperlink>
      <w:r w:rsidRPr="00942D4F">
        <w:rPr>
          <w:rFonts w:ascii="Times New Roman" w:hAnsi="Times New Roman" w:cs="Times New Roman"/>
          <w:sz w:val="24"/>
          <w:szCs w:val="24"/>
        </w:rPr>
        <w:t> при пожаре являются токсичный дым, угарный газ и высокие температуры. В медицине катастроф используется понятие «золотого часа» — времени максимального включения компенсаторных функций организма, лучшего периода для оказания помощи пострадавшему. Поэтому именно очевидец, способный оказывать первую медицинскую помощь, зачастую играет важную роль в спасении человека.</w:t>
      </w:r>
    </w:p>
    <w:p w:rsidR="00942D4F" w:rsidRPr="00942D4F" w:rsidRDefault="00942D4F" w:rsidP="00942D4F">
      <w:pPr>
        <w:jc w:val="center"/>
        <w:rPr>
          <w:rFonts w:ascii="Times New Roman" w:hAnsi="Times New Roman" w:cs="Times New Roman"/>
          <w:b/>
          <w:sz w:val="24"/>
          <w:szCs w:val="24"/>
        </w:rPr>
      </w:pPr>
      <w:r w:rsidRPr="00942D4F">
        <w:rPr>
          <w:rFonts w:ascii="Times New Roman" w:hAnsi="Times New Roman" w:cs="Times New Roman"/>
          <w:b/>
          <w:sz w:val="24"/>
          <w:szCs w:val="24"/>
        </w:rPr>
        <w:t>ПОМОЩЬ ПРИ ОЖОГАХ</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b/>
          <w:bCs/>
          <w:sz w:val="24"/>
          <w:szCs w:val="24"/>
        </w:rPr>
        <w:t>При легком и среднем ожоге первой или второй степени</w:t>
      </w:r>
      <w:r w:rsidRPr="00942D4F">
        <w:rPr>
          <w:rFonts w:ascii="Times New Roman" w:hAnsi="Times New Roman" w:cs="Times New Roman"/>
          <w:sz w:val="24"/>
          <w:szCs w:val="24"/>
        </w:rPr>
        <w:t> (покраснении кожи, появлении пузырей) пострадавшему нужно оказать следующую первую медицинскую помощь:</w:t>
      </w:r>
    </w:p>
    <w:p w:rsidR="00942D4F" w:rsidRPr="00942D4F" w:rsidRDefault="00942D4F" w:rsidP="00942D4F">
      <w:pPr>
        <w:numPr>
          <w:ilvl w:val="0"/>
          <w:numId w:val="3"/>
        </w:numPr>
        <w:rPr>
          <w:rFonts w:ascii="Times New Roman" w:hAnsi="Times New Roman" w:cs="Times New Roman"/>
          <w:sz w:val="24"/>
          <w:szCs w:val="24"/>
        </w:rPr>
      </w:pPr>
      <w:r w:rsidRPr="00942D4F">
        <w:rPr>
          <w:rFonts w:ascii="Times New Roman" w:hAnsi="Times New Roman" w:cs="Times New Roman"/>
          <w:sz w:val="24"/>
          <w:szCs w:val="24"/>
        </w:rPr>
        <w:t>Охладить</w:t>
      </w:r>
    </w:p>
    <w:p w:rsidR="00942D4F" w:rsidRDefault="00942D4F" w:rsidP="00942D4F">
      <w:pPr>
        <w:jc w:val="center"/>
        <w:rPr>
          <w:rFonts w:ascii="Times New Roman" w:hAnsi="Times New Roman" w:cs="Times New Roman"/>
          <w:sz w:val="24"/>
          <w:szCs w:val="24"/>
        </w:rPr>
      </w:pPr>
      <w:r w:rsidRPr="00942D4F">
        <w:rPr>
          <w:rFonts w:ascii="Times New Roman" w:hAnsi="Times New Roman" w:cs="Times New Roman"/>
          <w:sz w:val="24"/>
          <w:szCs w:val="24"/>
        </w:rPr>
        <w:drawing>
          <wp:inline distT="0" distB="0" distL="0" distR="0">
            <wp:extent cx="2857500" cy="1895475"/>
            <wp:effectExtent l="0" t="0" r="0" b="9525"/>
            <wp:docPr id="3" name="Рисунок 3" descr="Наложение повязки при ож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ложение повязки при ожог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Чтобы снизить действие тепловой энергии, поглощенной кожными покровами, нужно погрузить обожженную часть тела под проточную холодную воду минимум на 15 минут. Это значительно уменьшит болевые ощущения, уменьшит глубину и площадь пораженной поверхности и облегчит процесс заживления.</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i/>
          <w:iCs/>
          <w:sz w:val="24"/>
          <w:szCs w:val="24"/>
        </w:rPr>
        <w:t>Возможные ошибки</w:t>
      </w:r>
      <w:r w:rsidRPr="00942D4F">
        <w:rPr>
          <w:rFonts w:ascii="Times New Roman" w:hAnsi="Times New Roman" w:cs="Times New Roman"/>
          <w:sz w:val="24"/>
          <w:szCs w:val="24"/>
        </w:rPr>
        <w:t>: Нанесение масел и мазей на свежий ожог препятствует естественному охлаждению тканей, что усиливает их поражение. Кроме того, маслянистые препараты не стерильны. Также не стоит использовать для лечения ожога любые народные средства — прикладывание лука, намазывание кефиром или яйцами поможет не больше, чем самовнушение. Не перестарайтесь с охлаждением раны — прикладывание льда вследствие переохлаждения вызовет ухудшение состояния.</w:t>
      </w:r>
    </w:p>
    <w:p w:rsidR="00942D4F" w:rsidRPr="00942D4F" w:rsidRDefault="00942D4F" w:rsidP="00942D4F">
      <w:pPr>
        <w:numPr>
          <w:ilvl w:val="0"/>
          <w:numId w:val="4"/>
        </w:numPr>
        <w:rPr>
          <w:rFonts w:ascii="Times New Roman" w:hAnsi="Times New Roman" w:cs="Times New Roman"/>
          <w:sz w:val="24"/>
          <w:szCs w:val="24"/>
        </w:rPr>
      </w:pPr>
      <w:r w:rsidRPr="00942D4F">
        <w:rPr>
          <w:rFonts w:ascii="Times New Roman" w:hAnsi="Times New Roman" w:cs="Times New Roman"/>
          <w:sz w:val="24"/>
          <w:szCs w:val="24"/>
        </w:rPr>
        <w:lastRenderedPageBreak/>
        <w:t>Защитить</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Ожог опасен возможным проникновением инфекции через раневую поверхность. Поэтому ее необходимо закрыть стерильной повязкой, которая уменьшит боль и защитит ожоговые пузыри.</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i/>
          <w:iCs/>
          <w:sz w:val="24"/>
          <w:szCs w:val="24"/>
        </w:rPr>
        <w:t>Возможные ошибки</w:t>
      </w:r>
      <w:r w:rsidRPr="00942D4F">
        <w:rPr>
          <w:rFonts w:ascii="Times New Roman" w:hAnsi="Times New Roman" w:cs="Times New Roman"/>
          <w:sz w:val="24"/>
          <w:szCs w:val="24"/>
        </w:rPr>
        <w:t>: Слишком тугая повязка вызовет боль из-за давления на обожженную кожу. Прокалывание пузырей увеличивает время заживления ожога и открывает путь инфекциям.</w:t>
      </w:r>
    </w:p>
    <w:p w:rsidR="00942D4F" w:rsidRPr="00942D4F" w:rsidRDefault="00942D4F" w:rsidP="00942D4F">
      <w:pPr>
        <w:numPr>
          <w:ilvl w:val="0"/>
          <w:numId w:val="5"/>
        </w:numPr>
        <w:rPr>
          <w:rFonts w:ascii="Times New Roman" w:hAnsi="Times New Roman" w:cs="Times New Roman"/>
          <w:sz w:val="24"/>
          <w:szCs w:val="24"/>
        </w:rPr>
      </w:pPr>
      <w:r w:rsidRPr="00942D4F">
        <w:rPr>
          <w:rFonts w:ascii="Times New Roman" w:hAnsi="Times New Roman" w:cs="Times New Roman"/>
          <w:sz w:val="24"/>
          <w:szCs w:val="24"/>
        </w:rPr>
        <w:t>Обезболить</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При сильной боли можно дать пострадавшему доступный обезболивающий препарат, напоить теплым сладким чаем (кофе).</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b/>
          <w:bCs/>
          <w:sz w:val="24"/>
          <w:szCs w:val="24"/>
        </w:rPr>
        <w:t>При тяжелом ожоге третьей и четвертой степени</w:t>
      </w:r>
      <w:r w:rsidRPr="00942D4F">
        <w:rPr>
          <w:rFonts w:ascii="Times New Roman" w:hAnsi="Times New Roman" w:cs="Times New Roman"/>
          <w:sz w:val="24"/>
          <w:szCs w:val="24"/>
        </w:rPr>
        <w:t> (появлении корочек, обугливании) или поражении большой площади кожной поверхности нужно вызвать скорую помощь, а до ее приезда действовать следующим образом:</w:t>
      </w:r>
    </w:p>
    <w:p w:rsidR="00942D4F" w:rsidRPr="00942D4F" w:rsidRDefault="00942D4F" w:rsidP="00942D4F">
      <w:pPr>
        <w:numPr>
          <w:ilvl w:val="0"/>
          <w:numId w:val="6"/>
        </w:numPr>
        <w:rPr>
          <w:rFonts w:ascii="Times New Roman" w:hAnsi="Times New Roman" w:cs="Times New Roman"/>
          <w:sz w:val="24"/>
          <w:szCs w:val="24"/>
        </w:rPr>
      </w:pPr>
      <w:r w:rsidRPr="00942D4F">
        <w:rPr>
          <w:rFonts w:ascii="Times New Roman" w:hAnsi="Times New Roman" w:cs="Times New Roman"/>
          <w:sz w:val="24"/>
          <w:szCs w:val="24"/>
        </w:rPr>
        <w:t>Обезопасить</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Вынести человека из зоны действия пламени или высокой температуры. Потушить тлеющую одежду, накинув плотную ткань или прижав к земле.</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i/>
          <w:iCs/>
          <w:sz w:val="24"/>
          <w:szCs w:val="24"/>
        </w:rPr>
        <w:t>Возможные ошибки</w:t>
      </w:r>
      <w:r w:rsidRPr="00942D4F">
        <w:rPr>
          <w:rFonts w:ascii="Times New Roman" w:hAnsi="Times New Roman" w:cs="Times New Roman"/>
          <w:sz w:val="24"/>
          <w:szCs w:val="24"/>
        </w:rPr>
        <w:t>: Если к пораженному месту пристала одежда, ткань не срывают, а аккуратно обрезают и удаляют по контуру.</w:t>
      </w:r>
    </w:p>
    <w:p w:rsidR="00942D4F" w:rsidRPr="00942D4F" w:rsidRDefault="00942D4F" w:rsidP="00942D4F">
      <w:pPr>
        <w:numPr>
          <w:ilvl w:val="0"/>
          <w:numId w:val="7"/>
        </w:numPr>
        <w:rPr>
          <w:rFonts w:ascii="Times New Roman" w:hAnsi="Times New Roman" w:cs="Times New Roman"/>
          <w:sz w:val="24"/>
          <w:szCs w:val="24"/>
        </w:rPr>
      </w:pPr>
      <w:r w:rsidRPr="00942D4F">
        <w:rPr>
          <w:rFonts w:ascii="Times New Roman" w:hAnsi="Times New Roman" w:cs="Times New Roman"/>
          <w:sz w:val="24"/>
          <w:szCs w:val="24"/>
        </w:rPr>
        <w:t>Реанимировать</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Если пульса или дыхания нет, нужно приступить к непрямому массажу сердца. Если человек без сознания, нужно повернуть его набок и поднять обожженные участки тела выше уровня сердца.</w:t>
      </w:r>
    </w:p>
    <w:p w:rsidR="00942D4F" w:rsidRPr="00942D4F" w:rsidRDefault="00942D4F" w:rsidP="00942D4F">
      <w:pPr>
        <w:numPr>
          <w:ilvl w:val="0"/>
          <w:numId w:val="8"/>
        </w:numPr>
        <w:rPr>
          <w:rFonts w:ascii="Times New Roman" w:hAnsi="Times New Roman" w:cs="Times New Roman"/>
          <w:sz w:val="24"/>
          <w:szCs w:val="24"/>
        </w:rPr>
      </w:pPr>
      <w:r w:rsidRPr="00942D4F">
        <w:rPr>
          <w:rFonts w:ascii="Times New Roman" w:hAnsi="Times New Roman" w:cs="Times New Roman"/>
          <w:sz w:val="24"/>
          <w:szCs w:val="24"/>
        </w:rPr>
        <w:t>Охладить</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Приложить к ожогам полотенца, смоченные холодной водой, сверху накрыть простынями.</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i/>
          <w:iCs/>
          <w:sz w:val="24"/>
          <w:szCs w:val="24"/>
        </w:rPr>
        <w:t>Возможные ошибки</w:t>
      </w:r>
      <w:r w:rsidRPr="00942D4F">
        <w:rPr>
          <w:rFonts w:ascii="Times New Roman" w:hAnsi="Times New Roman" w:cs="Times New Roman"/>
          <w:sz w:val="24"/>
          <w:szCs w:val="24"/>
        </w:rPr>
        <w:t>: Большие ожоги нельзя погружать в холодную воду из-за опасности шока от переохлаждения и снижения АД. Не допускать переохлаждения, прикрыть пострадавшего сухим покрывалом, одеялом.</w:t>
      </w:r>
    </w:p>
    <w:p w:rsidR="00942D4F" w:rsidRPr="00942D4F" w:rsidRDefault="00942D4F" w:rsidP="00942D4F">
      <w:pPr>
        <w:numPr>
          <w:ilvl w:val="0"/>
          <w:numId w:val="9"/>
        </w:numPr>
        <w:rPr>
          <w:rFonts w:ascii="Times New Roman" w:hAnsi="Times New Roman" w:cs="Times New Roman"/>
          <w:sz w:val="24"/>
          <w:szCs w:val="24"/>
        </w:rPr>
      </w:pPr>
      <w:r w:rsidRPr="00942D4F">
        <w:rPr>
          <w:rFonts w:ascii="Times New Roman" w:hAnsi="Times New Roman" w:cs="Times New Roman"/>
          <w:sz w:val="24"/>
          <w:szCs w:val="24"/>
        </w:rPr>
        <w:t>Продезинфицировать</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Кожу вокруг ожога следует обработать спиртом, а на обожженную поверхность — наложить стерильную повязку. При обширных ожогах нужно завернуть человека в чистые простыни и срочно доставить в больницу, стараясь, чтобы обожженные участки кожи находились в максимально растянутом положении.</w:t>
      </w:r>
    </w:p>
    <w:p w:rsidR="00942D4F" w:rsidRDefault="00942D4F" w:rsidP="00942D4F">
      <w:pPr>
        <w:rPr>
          <w:rFonts w:ascii="Times New Roman" w:hAnsi="Times New Roman" w:cs="Times New Roman"/>
          <w:sz w:val="24"/>
          <w:szCs w:val="24"/>
        </w:rPr>
      </w:pPr>
      <w:r w:rsidRPr="00942D4F">
        <w:rPr>
          <w:rFonts w:ascii="Times New Roman" w:hAnsi="Times New Roman" w:cs="Times New Roman"/>
          <w:i/>
          <w:iCs/>
          <w:sz w:val="24"/>
          <w:szCs w:val="24"/>
        </w:rPr>
        <w:t>Возможные ошибки</w:t>
      </w:r>
      <w:r w:rsidRPr="00942D4F">
        <w:rPr>
          <w:rFonts w:ascii="Times New Roman" w:hAnsi="Times New Roman" w:cs="Times New Roman"/>
          <w:sz w:val="24"/>
          <w:szCs w:val="24"/>
        </w:rPr>
        <w:t>: Повязки не должны быть тугими, так как ожоги часто отекают.</w:t>
      </w:r>
    </w:p>
    <w:p w:rsidR="00942D4F" w:rsidRDefault="00942D4F" w:rsidP="00942D4F">
      <w:pPr>
        <w:rPr>
          <w:rFonts w:ascii="Times New Roman" w:hAnsi="Times New Roman" w:cs="Times New Roman"/>
          <w:sz w:val="24"/>
          <w:szCs w:val="24"/>
        </w:rPr>
      </w:pPr>
    </w:p>
    <w:p w:rsidR="00942D4F" w:rsidRDefault="00942D4F" w:rsidP="00942D4F">
      <w:pPr>
        <w:rPr>
          <w:rFonts w:ascii="Times New Roman" w:hAnsi="Times New Roman" w:cs="Times New Roman"/>
          <w:sz w:val="24"/>
          <w:szCs w:val="24"/>
        </w:rPr>
      </w:pPr>
    </w:p>
    <w:p w:rsidR="00942D4F" w:rsidRDefault="00942D4F" w:rsidP="00942D4F">
      <w:pPr>
        <w:rPr>
          <w:rFonts w:ascii="Times New Roman" w:hAnsi="Times New Roman" w:cs="Times New Roman"/>
          <w:sz w:val="24"/>
          <w:szCs w:val="24"/>
        </w:rPr>
      </w:pPr>
    </w:p>
    <w:p w:rsidR="00942D4F" w:rsidRPr="00942D4F" w:rsidRDefault="00942D4F" w:rsidP="00942D4F">
      <w:pPr>
        <w:rPr>
          <w:rFonts w:ascii="Times New Roman" w:hAnsi="Times New Roman" w:cs="Times New Roman"/>
          <w:sz w:val="24"/>
          <w:szCs w:val="24"/>
        </w:rPr>
      </w:pPr>
    </w:p>
    <w:tbl>
      <w:tblPr>
        <w:tblW w:w="9908" w:type="dxa"/>
        <w:tblCellMar>
          <w:left w:w="0" w:type="dxa"/>
          <w:right w:w="0" w:type="dxa"/>
        </w:tblCellMar>
        <w:tblLook w:val="04A0" w:firstRow="1" w:lastRow="0" w:firstColumn="1" w:lastColumn="0" w:noHBand="0" w:noVBand="1"/>
      </w:tblPr>
      <w:tblGrid>
        <w:gridCol w:w="1994"/>
        <w:gridCol w:w="3641"/>
        <w:gridCol w:w="4273"/>
      </w:tblGrid>
      <w:tr w:rsidR="00942D4F" w:rsidRPr="00942D4F" w:rsidTr="00942D4F">
        <w:tc>
          <w:tcPr>
            <w:tcW w:w="0" w:type="auto"/>
            <w:tcBorders>
              <w:top w:val="single" w:sz="12" w:space="0" w:color="FFFFFF"/>
              <w:left w:val="single" w:sz="12" w:space="0" w:color="FFFFFF"/>
              <w:bottom w:val="single" w:sz="12" w:space="0" w:color="FFFFFF"/>
              <w:right w:val="single" w:sz="12" w:space="0" w:color="FFFFFF"/>
            </w:tcBorders>
            <w:shd w:val="clear" w:color="auto" w:fill="CF052B"/>
            <w:tcMar>
              <w:top w:w="120" w:type="dxa"/>
              <w:left w:w="90" w:type="dxa"/>
              <w:bottom w:w="12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lastRenderedPageBreak/>
              <w:t>СТЕПЕНЬ ОЖОГА</w:t>
            </w:r>
          </w:p>
        </w:tc>
        <w:tc>
          <w:tcPr>
            <w:tcW w:w="0" w:type="auto"/>
            <w:tcBorders>
              <w:top w:val="single" w:sz="12" w:space="0" w:color="FFFFFF"/>
              <w:left w:val="single" w:sz="12" w:space="0" w:color="FFFFFF"/>
              <w:bottom w:val="single" w:sz="12" w:space="0" w:color="FFFFFF"/>
              <w:right w:val="single" w:sz="12" w:space="0" w:color="FFFFFF"/>
            </w:tcBorders>
            <w:shd w:val="clear" w:color="auto" w:fill="CF052B"/>
            <w:tcMar>
              <w:top w:w="120" w:type="dxa"/>
              <w:left w:w="90" w:type="dxa"/>
              <w:bottom w:w="12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НУЖНО</w:t>
            </w:r>
          </w:p>
        </w:tc>
        <w:tc>
          <w:tcPr>
            <w:tcW w:w="4273" w:type="dxa"/>
            <w:tcBorders>
              <w:top w:val="single" w:sz="12" w:space="0" w:color="FFFFFF"/>
              <w:left w:val="single" w:sz="12" w:space="0" w:color="FFFFFF"/>
              <w:bottom w:val="single" w:sz="12" w:space="0" w:color="FFFFFF"/>
              <w:right w:val="single" w:sz="12" w:space="0" w:color="FFFFFF"/>
            </w:tcBorders>
            <w:shd w:val="clear" w:color="auto" w:fill="CF052B"/>
            <w:tcMar>
              <w:top w:w="120" w:type="dxa"/>
              <w:left w:w="90" w:type="dxa"/>
              <w:bottom w:w="12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НЕЛЬЗЯ</w:t>
            </w:r>
          </w:p>
        </w:tc>
      </w:tr>
      <w:tr w:rsidR="00942D4F" w:rsidRPr="00942D4F" w:rsidTr="00942D4F">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Первая</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Холодная вода и сухая чистая повязка.</w:t>
            </w:r>
          </w:p>
        </w:tc>
        <w:tc>
          <w:tcPr>
            <w:tcW w:w="4273" w:type="dxa"/>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Прикладывать масло, мази и бальзамы.</w:t>
            </w:r>
          </w:p>
        </w:tc>
      </w:tr>
      <w:tr w:rsidR="00942D4F" w:rsidRPr="00942D4F" w:rsidTr="00942D4F">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Вторая</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Поместить обожженный участок в холодную воду. Накрыть стерильной салфеткой.</w:t>
            </w:r>
          </w:p>
        </w:tc>
        <w:tc>
          <w:tcPr>
            <w:tcW w:w="4273" w:type="dxa"/>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Прокалывать волдыри, удалять отслаивающуюся ткань. Применять антисептики и спреи.</w:t>
            </w:r>
          </w:p>
        </w:tc>
      </w:tr>
      <w:tr w:rsidR="00942D4F" w:rsidRPr="00942D4F" w:rsidTr="00942D4F">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Третья/четвертая</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Срочная медицинская помощь. Накрыть ожог сухой стерильной тканью. Следить, не затрудняется ли дыхание.</w:t>
            </w:r>
          </w:p>
        </w:tc>
        <w:tc>
          <w:tcPr>
            <w:tcW w:w="4273" w:type="dxa"/>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Прибегать к домашним средствам. Удалять обугленные ткани, приставшие к ране. Прикладывать лед. Давать пострадавшему лекарства.</w:t>
            </w:r>
          </w:p>
        </w:tc>
      </w:tr>
    </w:tbl>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При химическом ожоге кислотой нужно промыть пораженное место холодной водой в течение 10–15 минут, в случае ожога щелочью — обработать 5–10 %-м раствором борной или 2%-м раствором уксусной или лимонной кислоты.</w:t>
      </w:r>
    </w:p>
    <w:p w:rsidR="00942D4F" w:rsidRPr="00942D4F" w:rsidRDefault="00942D4F" w:rsidP="00942D4F">
      <w:pPr>
        <w:ind w:left="-567" w:firstLine="567"/>
        <w:jc w:val="center"/>
        <w:rPr>
          <w:rFonts w:ascii="Times New Roman" w:hAnsi="Times New Roman" w:cs="Times New Roman"/>
          <w:b/>
          <w:sz w:val="24"/>
          <w:szCs w:val="24"/>
        </w:rPr>
      </w:pPr>
      <w:r w:rsidRPr="00942D4F">
        <w:rPr>
          <w:rFonts w:ascii="Times New Roman" w:hAnsi="Times New Roman" w:cs="Times New Roman"/>
          <w:b/>
          <w:sz w:val="24"/>
          <w:szCs w:val="24"/>
        </w:rPr>
        <w:t>ПОМОЩЬ ПРИ ОТРАВЛЕНИИ УГАРНЫМ ГАЗОМ</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В случае отравления окисью углерода человек чувствует сильную головную боль, головокружение, тошноту, шум в ушах, слезотечение. При тяжелой форме отравления симптомы могут развиваться вплоть до потери сознания, судорог, остановки сердца и дыхания.</w:t>
      </w:r>
    </w:p>
    <w:tbl>
      <w:tblPr>
        <w:tblW w:w="9908" w:type="dxa"/>
        <w:tblCellMar>
          <w:left w:w="0" w:type="dxa"/>
          <w:right w:w="0" w:type="dxa"/>
        </w:tblCellMar>
        <w:tblLook w:val="04A0" w:firstRow="1" w:lastRow="0" w:firstColumn="1" w:lastColumn="0" w:noHBand="0" w:noVBand="1"/>
      </w:tblPr>
      <w:tblGrid>
        <w:gridCol w:w="1516"/>
        <w:gridCol w:w="3213"/>
        <w:gridCol w:w="3669"/>
        <w:gridCol w:w="1510"/>
      </w:tblGrid>
      <w:tr w:rsidR="00942D4F" w:rsidRPr="00942D4F" w:rsidTr="00942D4F">
        <w:tc>
          <w:tcPr>
            <w:tcW w:w="0" w:type="auto"/>
            <w:tcBorders>
              <w:top w:val="single" w:sz="12" w:space="0" w:color="FFFFFF"/>
              <w:left w:val="single" w:sz="12" w:space="0" w:color="FFFFFF"/>
              <w:bottom w:val="single" w:sz="12" w:space="0" w:color="FFFFFF"/>
              <w:right w:val="single" w:sz="12" w:space="0" w:color="FFFFFF"/>
            </w:tcBorders>
            <w:shd w:val="clear" w:color="auto" w:fill="CF052B"/>
            <w:tcMar>
              <w:top w:w="120" w:type="dxa"/>
              <w:left w:w="90" w:type="dxa"/>
              <w:bottom w:w="12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 </w:t>
            </w:r>
          </w:p>
        </w:tc>
        <w:tc>
          <w:tcPr>
            <w:tcW w:w="0" w:type="auto"/>
            <w:tcBorders>
              <w:top w:val="single" w:sz="12" w:space="0" w:color="FFFFFF"/>
              <w:left w:val="single" w:sz="12" w:space="0" w:color="FFFFFF"/>
              <w:bottom w:val="single" w:sz="12" w:space="0" w:color="FFFFFF"/>
              <w:right w:val="single" w:sz="12" w:space="0" w:color="FFFFFF"/>
            </w:tcBorders>
            <w:shd w:val="clear" w:color="auto" w:fill="CF052B"/>
            <w:tcMar>
              <w:top w:w="120" w:type="dxa"/>
              <w:left w:w="90" w:type="dxa"/>
              <w:bottom w:w="12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1</w:t>
            </w:r>
          </w:p>
        </w:tc>
        <w:tc>
          <w:tcPr>
            <w:tcW w:w="0" w:type="auto"/>
            <w:tcBorders>
              <w:top w:val="single" w:sz="12" w:space="0" w:color="FFFFFF"/>
              <w:left w:val="single" w:sz="12" w:space="0" w:color="FFFFFF"/>
              <w:bottom w:val="single" w:sz="12" w:space="0" w:color="FFFFFF"/>
              <w:right w:val="single" w:sz="12" w:space="0" w:color="FFFFFF"/>
            </w:tcBorders>
            <w:shd w:val="clear" w:color="auto" w:fill="CF052B"/>
            <w:tcMar>
              <w:top w:w="120" w:type="dxa"/>
              <w:left w:w="90" w:type="dxa"/>
              <w:bottom w:w="12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2</w:t>
            </w:r>
          </w:p>
        </w:tc>
        <w:tc>
          <w:tcPr>
            <w:tcW w:w="1510" w:type="dxa"/>
            <w:tcBorders>
              <w:top w:val="single" w:sz="12" w:space="0" w:color="FFFFFF"/>
              <w:left w:val="single" w:sz="12" w:space="0" w:color="FFFFFF"/>
              <w:bottom w:val="single" w:sz="12" w:space="0" w:color="FFFFFF"/>
              <w:right w:val="single" w:sz="12" w:space="0" w:color="FFFFFF"/>
            </w:tcBorders>
            <w:shd w:val="clear" w:color="auto" w:fill="CF052B"/>
            <w:tcMar>
              <w:top w:w="120" w:type="dxa"/>
              <w:left w:w="90" w:type="dxa"/>
              <w:bottom w:w="12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3</w:t>
            </w:r>
          </w:p>
        </w:tc>
      </w:tr>
      <w:tr w:rsidR="00942D4F" w:rsidRPr="00942D4F" w:rsidTr="00942D4F">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Легкое отравление</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Открыть окна и двери, вынести пострадавшего на улицу</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Напоить теплым чаем или кофе, дать понюхать нашатырный спирт</w:t>
            </w:r>
          </w:p>
        </w:tc>
        <w:tc>
          <w:tcPr>
            <w:tcW w:w="1510" w:type="dxa"/>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Тепло укутать, обеспечить покой</w:t>
            </w:r>
          </w:p>
        </w:tc>
      </w:tr>
      <w:tr w:rsidR="00942D4F" w:rsidRPr="00942D4F" w:rsidTr="00942D4F">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Тяжелое отравление</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Если вынести на воздух невозможно, надеть изолирующий или фильтрующий противогаз</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Провести реанимационные мероприятия: искусственную вентиляцию легких и закрытый массаж сердца</w:t>
            </w:r>
          </w:p>
        </w:tc>
        <w:tc>
          <w:tcPr>
            <w:tcW w:w="1510" w:type="dxa"/>
            <w:tcBorders>
              <w:top w:val="single" w:sz="12" w:space="0" w:color="FFFFFF"/>
              <w:left w:val="single" w:sz="12" w:space="0" w:color="FFFFFF"/>
              <w:bottom w:val="single" w:sz="12" w:space="0" w:color="FFFFFF"/>
              <w:right w:val="single" w:sz="12" w:space="0" w:color="FFFFFF"/>
            </w:tcBorders>
            <w:shd w:val="clear" w:color="auto" w:fill="EEEEEE"/>
            <w:tcMar>
              <w:top w:w="90" w:type="dxa"/>
              <w:left w:w="90" w:type="dxa"/>
              <w:bottom w:w="90" w:type="dxa"/>
              <w:right w:w="90" w:type="dxa"/>
            </w:tcMar>
            <w:vAlign w:val="bottom"/>
            <w:hideMark/>
          </w:tcPr>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Вызвать врача</w:t>
            </w:r>
          </w:p>
        </w:tc>
      </w:tr>
    </w:tbl>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Перед проведением реанимации посредством искусственной вентиляции легких нужно убедиться в отсутствии препятствий в носу и горле. Если нужно, удалить из дыхательных путей инородные тела или рвотные массы.</w:t>
      </w:r>
    </w:p>
    <w:p w:rsidR="00942D4F" w:rsidRPr="00942D4F" w:rsidRDefault="00942D4F" w:rsidP="00942D4F">
      <w:pPr>
        <w:rPr>
          <w:rFonts w:ascii="Times New Roman" w:hAnsi="Times New Roman" w:cs="Times New Roman"/>
          <w:sz w:val="24"/>
          <w:szCs w:val="24"/>
        </w:rPr>
      </w:pPr>
      <w:r w:rsidRPr="00942D4F">
        <w:rPr>
          <w:rFonts w:ascii="Times New Roman" w:hAnsi="Times New Roman" w:cs="Times New Roman"/>
          <w:sz w:val="24"/>
          <w:szCs w:val="24"/>
        </w:rPr>
        <w:t>Помните, что вовремя оказанные грамотные действия по оказанию первой помощи могут спасти жизнь человека!</w:t>
      </w:r>
    </w:p>
    <w:p w:rsidR="009D3556" w:rsidRPr="00942D4F" w:rsidRDefault="009D3556">
      <w:pPr>
        <w:rPr>
          <w:rFonts w:ascii="Times New Roman" w:hAnsi="Times New Roman" w:cs="Times New Roman"/>
        </w:rPr>
      </w:pPr>
    </w:p>
    <w:sectPr w:rsidR="009D3556" w:rsidRPr="00942D4F" w:rsidSect="00942D4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255"/>
    <w:multiLevelType w:val="multilevel"/>
    <w:tmpl w:val="21FE6D6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941A3"/>
    <w:multiLevelType w:val="multilevel"/>
    <w:tmpl w:val="7B28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C5210"/>
    <w:multiLevelType w:val="multilevel"/>
    <w:tmpl w:val="D3F4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41225"/>
    <w:multiLevelType w:val="multilevel"/>
    <w:tmpl w:val="AB64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5028D"/>
    <w:multiLevelType w:val="multilevel"/>
    <w:tmpl w:val="1CB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A0A36"/>
    <w:multiLevelType w:val="multilevel"/>
    <w:tmpl w:val="DC76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D686F"/>
    <w:multiLevelType w:val="multilevel"/>
    <w:tmpl w:val="524C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B3927"/>
    <w:multiLevelType w:val="multilevel"/>
    <w:tmpl w:val="899A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35008"/>
    <w:multiLevelType w:val="multilevel"/>
    <w:tmpl w:val="F5B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3"/>
  </w:num>
  <w:num w:numId="4">
    <w:abstractNumId w:val="4"/>
  </w:num>
  <w:num w:numId="5">
    <w:abstractNumId w:val="2"/>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CA"/>
    <w:rsid w:val="003A04CA"/>
    <w:rsid w:val="00810489"/>
    <w:rsid w:val="00942D4F"/>
    <w:rsid w:val="009D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87C6"/>
  <w15:chartTrackingRefBased/>
  <w15:docId w15:val="{1013BA6E-814E-4124-B662-D1C53E63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D4F"/>
    <w:rPr>
      <w:color w:val="0563C1" w:themeColor="hyperlink"/>
      <w:u w:val="single"/>
    </w:rPr>
  </w:style>
  <w:style w:type="paragraph" w:styleId="a4">
    <w:name w:val="List Paragraph"/>
    <w:basedOn w:val="a"/>
    <w:uiPriority w:val="34"/>
    <w:qFormat/>
    <w:rsid w:val="0094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0627">
      <w:bodyDiv w:val="1"/>
      <w:marLeft w:val="0"/>
      <w:marRight w:val="0"/>
      <w:marTop w:val="0"/>
      <w:marBottom w:val="0"/>
      <w:divBdr>
        <w:top w:val="none" w:sz="0" w:space="0" w:color="auto"/>
        <w:left w:val="none" w:sz="0" w:space="0" w:color="auto"/>
        <w:bottom w:val="none" w:sz="0" w:space="0" w:color="auto"/>
        <w:right w:val="none" w:sz="0" w:space="0" w:color="auto"/>
      </w:divBdr>
      <w:divsChild>
        <w:div w:id="1620916228">
          <w:marLeft w:val="0"/>
          <w:marRight w:val="0"/>
          <w:marTop w:val="0"/>
          <w:marBottom w:val="0"/>
          <w:divBdr>
            <w:top w:val="none" w:sz="0" w:space="0" w:color="auto"/>
            <w:left w:val="none" w:sz="0" w:space="0" w:color="auto"/>
            <w:bottom w:val="none" w:sz="0" w:space="0" w:color="auto"/>
            <w:right w:val="none" w:sz="0" w:space="0" w:color="auto"/>
          </w:divBdr>
          <w:divsChild>
            <w:div w:id="1978608216">
              <w:marLeft w:val="0"/>
              <w:marRight w:val="0"/>
              <w:marTop w:val="0"/>
              <w:marBottom w:val="300"/>
              <w:divBdr>
                <w:top w:val="none" w:sz="0" w:space="0" w:color="auto"/>
                <w:left w:val="none" w:sz="0" w:space="0" w:color="auto"/>
                <w:bottom w:val="none" w:sz="0" w:space="0" w:color="auto"/>
                <w:right w:val="none" w:sz="0" w:space="0" w:color="auto"/>
              </w:divBdr>
            </w:div>
            <w:div w:id="552692966">
              <w:blockQuote w:val="1"/>
              <w:marLeft w:val="0"/>
              <w:marRight w:val="0"/>
              <w:marTop w:val="0"/>
              <w:marBottom w:val="360"/>
              <w:divBdr>
                <w:top w:val="single" w:sz="6" w:space="11" w:color="DCDCDC"/>
                <w:left w:val="single" w:sz="36" w:space="11" w:color="CF052B"/>
                <w:bottom w:val="single" w:sz="6" w:space="11" w:color="DCDCDC"/>
                <w:right w:val="single" w:sz="6" w:space="11" w:color="DCDCDC"/>
              </w:divBdr>
            </w:div>
          </w:divsChild>
        </w:div>
      </w:divsChild>
    </w:div>
    <w:div w:id="455568438">
      <w:bodyDiv w:val="1"/>
      <w:marLeft w:val="0"/>
      <w:marRight w:val="0"/>
      <w:marTop w:val="0"/>
      <w:marBottom w:val="0"/>
      <w:divBdr>
        <w:top w:val="none" w:sz="0" w:space="0" w:color="auto"/>
        <w:left w:val="none" w:sz="0" w:space="0" w:color="auto"/>
        <w:bottom w:val="none" w:sz="0" w:space="0" w:color="auto"/>
        <w:right w:val="none" w:sz="0" w:space="0" w:color="auto"/>
      </w:divBdr>
      <w:divsChild>
        <w:div w:id="1959606910">
          <w:marLeft w:val="0"/>
          <w:marRight w:val="0"/>
          <w:marTop w:val="0"/>
          <w:marBottom w:val="0"/>
          <w:divBdr>
            <w:top w:val="none" w:sz="0" w:space="0" w:color="auto"/>
            <w:left w:val="none" w:sz="0" w:space="0" w:color="auto"/>
            <w:bottom w:val="none" w:sz="0" w:space="0" w:color="auto"/>
            <w:right w:val="none" w:sz="0" w:space="0" w:color="auto"/>
          </w:divBdr>
          <w:divsChild>
            <w:div w:id="271478609">
              <w:marLeft w:val="0"/>
              <w:marRight w:val="0"/>
              <w:marTop w:val="0"/>
              <w:marBottom w:val="300"/>
              <w:divBdr>
                <w:top w:val="none" w:sz="0" w:space="0" w:color="auto"/>
                <w:left w:val="none" w:sz="0" w:space="0" w:color="auto"/>
                <w:bottom w:val="none" w:sz="0" w:space="0" w:color="auto"/>
                <w:right w:val="none" w:sz="0" w:space="0" w:color="auto"/>
              </w:divBdr>
            </w:div>
            <w:div w:id="1947694858">
              <w:blockQuote w:val="1"/>
              <w:marLeft w:val="0"/>
              <w:marRight w:val="0"/>
              <w:marTop w:val="0"/>
              <w:marBottom w:val="360"/>
              <w:divBdr>
                <w:top w:val="single" w:sz="6" w:space="11" w:color="DCDCDC"/>
                <w:left w:val="single" w:sz="36" w:space="11" w:color="CF052B"/>
                <w:bottom w:val="single" w:sz="6" w:space="11" w:color="DCDCDC"/>
                <w:right w:val="single" w:sz="6" w:space="11" w:color="DCDCDC"/>
              </w:divBdr>
            </w:div>
          </w:divsChild>
        </w:div>
      </w:divsChild>
    </w:div>
    <w:div w:id="881988275">
      <w:bodyDiv w:val="1"/>
      <w:marLeft w:val="0"/>
      <w:marRight w:val="0"/>
      <w:marTop w:val="0"/>
      <w:marBottom w:val="0"/>
      <w:divBdr>
        <w:top w:val="none" w:sz="0" w:space="0" w:color="auto"/>
        <w:left w:val="none" w:sz="0" w:space="0" w:color="auto"/>
        <w:bottom w:val="none" w:sz="0" w:space="0" w:color="auto"/>
        <w:right w:val="none" w:sz="0" w:space="0" w:color="auto"/>
      </w:divBdr>
      <w:divsChild>
        <w:div w:id="1775587081">
          <w:marLeft w:val="0"/>
          <w:marRight w:val="0"/>
          <w:marTop w:val="0"/>
          <w:marBottom w:val="0"/>
          <w:divBdr>
            <w:top w:val="none" w:sz="0" w:space="0" w:color="auto"/>
            <w:left w:val="none" w:sz="0" w:space="0" w:color="auto"/>
            <w:bottom w:val="none" w:sz="0" w:space="0" w:color="auto"/>
            <w:right w:val="none" w:sz="0" w:space="0" w:color="auto"/>
          </w:divBdr>
          <w:divsChild>
            <w:div w:id="1949123060">
              <w:marLeft w:val="0"/>
              <w:marRight w:val="0"/>
              <w:marTop w:val="0"/>
              <w:marBottom w:val="300"/>
              <w:divBdr>
                <w:top w:val="none" w:sz="0" w:space="0" w:color="auto"/>
                <w:left w:val="none" w:sz="0" w:space="0" w:color="auto"/>
                <w:bottom w:val="none" w:sz="0" w:space="0" w:color="auto"/>
                <w:right w:val="none" w:sz="0" w:space="0" w:color="auto"/>
              </w:divBdr>
            </w:div>
            <w:div w:id="1054623058">
              <w:blockQuote w:val="1"/>
              <w:marLeft w:val="0"/>
              <w:marRight w:val="0"/>
              <w:marTop w:val="0"/>
              <w:marBottom w:val="360"/>
              <w:divBdr>
                <w:top w:val="single" w:sz="6" w:space="11" w:color="DCDCDC"/>
                <w:left w:val="single" w:sz="36" w:space="11" w:color="CF052B"/>
                <w:bottom w:val="single" w:sz="6" w:space="11" w:color="DCDCDC"/>
                <w:right w:val="single" w:sz="6" w:space="11" w:color="DCDCD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rotivpozhara.ru/tipologija/teorija/porazhajushhie-fakto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Медкомп</dc:creator>
  <cp:keywords/>
  <dc:description/>
  <cp:lastModifiedBy>Медкомп</cp:lastModifiedBy>
  <cp:revision>3</cp:revision>
  <dcterms:created xsi:type="dcterms:W3CDTF">2016-11-09T11:27:00Z</dcterms:created>
  <dcterms:modified xsi:type="dcterms:W3CDTF">2016-11-09T11:41:00Z</dcterms:modified>
</cp:coreProperties>
</file>