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F4" w:rsidRPr="000667F4" w:rsidRDefault="000667F4" w:rsidP="000667F4">
      <w:pPr>
        <w:spacing w:line="360" w:lineRule="auto"/>
        <w:ind w:firstLine="369"/>
        <w:jc w:val="center"/>
        <w:rPr>
          <w:rFonts w:ascii="Times New Roman" w:hAnsi="Times New Roman" w:cs="Times New Roman"/>
          <w:b/>
          <w:lang w:val="uk-UA"/>
        </w:rPr>
      </w:pPr>
      <w:r>
        <w:rPr>
          <w:rFonts w:ascii="Times New Roman" w:hAnsi="Times New Roman" w:cs="Times New Roman"/>
          <w:b/>
          <w:lang w:val="uk-UA"/>
        </w:rPr>
        <w:t>Астенія</w:t>
      </w:r>
    </w:p>
    <w:p w:rsidR="00E527A0" w:rsidRPr="000667F4" w:rsidRDefault="00E527A0" w:rsidP="00E527A0">
      <w:pPr>
        <w:spacing w:line="360" w:lineRule="auto"/>
        <w:ind w:firstLine="369"/>
        <w:jc w:val="both"/>
        <w:rPr>
          <w:rStyle w:val="longtext"/>
          <w:rFonts w:ascii="Times New Roman" w:hAnsi="Times New Roman" w:cs="Times New Roman"/>
          <w:shd w:val="clear" w:color="auto" w:fill="FFFFFF"/>
        </w:rPr>
      </w:pPr>
      <w:r>
        <w:rPr>
          <w:rStyle w:val="longtext"/>
          <w:rFonts w:ascii="Times New Roman" w:hAnsi="Times New Roman" w:cs="Times New Roman"/>
          <w:shd w:val="clear" w:color="auto" w:fill="FFFFFF"/>
          <w:lang w:val="uk-UA"/>
        </w:rPr>
        <w:t xml:space="preserve">Невротичний рівень розладів психічної діяльності характеризується збереженням правильних відносин до подій, правильною оцінкою власного стану як хворобливого, адекватною поведінкою і наявністю розладів у сфері вегетативних, </w:t>
      </w:r>
      <w:proofErr w:type="spellStart"/>
      <w:r>
        <w:rPr>
          <w:rStyle w:val="longtext"/>
          <w:rFonts w:ascii="Times New Roman" w:hAnsi="Times New Roman" w:cs="Times New Roman"/>
          <w:shd w:val="clear" w:color="auto" w:fill="FFFFFF"/>
          <w:lang w:val="uk-UA"/>
        </w:rPr>
        <w:t>сомоторних</w:t>
      </w:r>
      <w:proofErr w:type="spellEnd"/>
      <w:r>
        <w:rPr>
          <w:rStyle w:val="longtext"/>
          <w:rFonts w:ascii="Times New Roman" w:hAnsi="Times New Roman" w:cs="Times New Roman"/>
          <w:shd w:val="clear" w:color="auto" w:fill="FFFFFF"/>
          <w:lang w:val="uk-UA"/>
        </w:rPr>
        <w:t xml:space="preserve"> і афективних проявів.</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b/>
          <w:shd w:val="clear" w:color="auto" w:fill="FFFFFF"/>
          <w:lang w:val="uk-UA"/>
        </w:rPr>
        <w:t>Астенічний синдром</w:t>
      </w:r>
      <w:r>
        <w:rPr>
          <w:rStyle w:val="longtext"/>
          <w:rFonts w:ascii="Times New Roman" w:hAnsi="Times New Roman" w:cs="Times New Roman"/>
          <w:shd w:val="clear" w:color="auto" w:fill="FFFFFF"/>
          <w:lang w:val="uk-UA"/>
        </w:rPr>
        <w:t xml:space="preserve"> - стан нервово-психічної слабкості, що  включає в себе й </w:t>
      </w:r>
      <w:proofErr w:type="spellStart"/>
      <w:r>
        <w:rPr>
          <w:rStyle w:val="longtext"/>
          <w:rFonts w:ascii="Times New Roman" w:hAnsi="Times New Roman" w:cs="Times New Roman"/>
          <w:shd w:val="clear" w:color="auto" w:fill="FFFFFF"/>
          <w:lang w:val="uk-UA"/>
        </w:rPr>
        <w:t>емоційно-гіперестетичні</w:t>
      </w:r>
      <w:proofErr w:type="spellEnd"/>
      <w:r>
        <w:rPr>
          <w:rStyle w:val="longtext"/>
          <w:rFonts w:ascii="Times New Roman" w:hAnsi="Times New Roman" w:cs="Times New Roman"/>
          <w:shd w:val="clear" w:color="auto" w:fill="FFFFFF"/>
          <w:lang w:val="uk-UA"/>
        </w:rPr>
        <w:t xml:space="preserve"> розлади. </w:t>
      </w:r>
      <w:r>
        <w:rPr>
          <w:rStyle w:val="longtext"/>
          <w:rFonts w:ascii="Times New Roman" w:hAnsi="Times New Roman" w:cs="Times New Roman"/>
          <w:lang w:val="uk-UA"/>
        </w:rPr>
        <w:t xml:space="preserve">Це простий синдром. </w:t>
      </w:r>
      <w:r>
        <w:rPr>
          <w:rStyle w:val="longtext"/>
          <w:rFonts w:ascii="Times New Roman" w:hAnsi="Times New Roman" w:cs="Times New Roman"/>
          <w:shd w:val="clear" w:color="auto" w:fill="FFFFFF"/>
          <w:lang w:val="uk-UA"/>
        </w:rPr>
        <w:t>Провідний його прояв - власне астенія. Ознаками останньої є підвищена стомлюваність і виснаженість нервово-психічних процесів. В результаті у хворого виникає виснаженість довільної уваги і його концентрації, наростають неуважність, відвернення, утруднюється зосередження, з'являється функціональне зниження запам'ятовування і активного згадування, що поєднується з ускладненням осмислення і сприйнятливості. Так, читання швидко перетворюється на механічний процес без засвоєння і розуміння змісту прочитаного.</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shd w:val="clear" w:color="auto" w:fill="FFFFFF"/>
          <w:lang w:val="uk-UA"/>
        </w:rPr>
        <w:t xml:space="preserve">У поведінці хворих астенія проявляється нетерплячістю, швидким виснаженням цілеспрямованої активності, що супроводжується зміною об'єктів та видів діяльності, </w:t>
      </w:r>
      <w:proofErr w:type="spellStart"/>
      <w:r>
        <w:rPr>
          <w:rStyle w:val="longtext"/>
          <w:rFonts w:ascii="Times New Roman" w:hAnsi="Times New Roman" w:cs="Times New Roman"/>
          <w:shd w:val="clear" w:color="auto" w:fill="FFFFFF"/>
          <w:lang w:val="uk-UA"/>
        </w:rPr>
        <w:t>недоведенням</w:t>
      </w:r>
      <w:proofErr w:type="spellEnd"/>
      <w:r>
        <w:rPr>
          <w:rStyle w:val="longtext"/>
          <w:rFonts w:ascii="Times New Roman" w:hAnsi="Times New Roman" w:cs="Times New Roman"/>
          <w:shd w:val="clear" w:color="auto" w:fill="FFFFFF"/>
          <w:lang w:val="uk-UA"/>
        </w:rPr>
        <w:t xml:space="preserve"> початого до кінця. Падають фізична та нервово-психічна працездатність. При роботі досить швидко з'являються втома, млявість, потреба у відпочинку, після якого спостерігаються сплески активності і поліпшення самопочуття.</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lang w:val="uk-UA"/>
        </w:rPr>
        <w:t>Обов'язкові сим</w:t>
      </w:r>
      <w:r>
        <w:rPr>
          <w:rStyle w:val="longtext"/>
          <w:rFonts w:ascii="Times New Roman" w:hAnsi="Times New Roman" w:cs="Times New Roman"/>
          <w:shd w:val="clear" w:color="auto" w:fill="FFFFFF"/>
          <w:lang w:val="uk-UA"/>
        </w:rPr>
        <w:t xml:space="preserve">птоми: </w:t>
      </w:r>
      <w:proofErr w:type="spellStart"/>
      <w:r>
        <w:rPr>
          <w:rStyle w:val="longtext"/>
          <w:rFonts w:ascii="Times New Roman" w:hAnsi="Times New Roman" w:cs="Times New Roman"/>
          <w:i/>
          <w:shd w:val="clear" w:color="auto" w:fill="FFFFFF"/>
          <w:lang w:val="uk-UA"/>
        </w:rPr>
        <w:t>емоційно-гіперестетичні</w:t>
      </w:r>
      <w:proofErr w:type="spellEnd"/>
      <w:r>
        <w:rPr>
          <w:rStyle w:val="longtext"/>
          <w:rFonts w:ascii="Times New Roman" w:hAnsi="Times New Roman" w:cs="Times New Roman"/>
          <w:shd w:val="clear" w:color="auto" w:fill="FFFFFF"/>
          <w:lang w:val="uk-UA"/>
        </w:rPr>
        <w:t xml:space="preserve"> і </w:t>
      </w:r>
      <w:proofErr w:type="spellStart"/>
      <w:r>
        <w:rPr>
          <w:rStyle w:val="longtext"/>
          <w:rFonts w:ascii="Times New Roman" w:hAnsi="Times New Roman" w:cs="Times New Roman"/>
          <w:i/>
          <w:shd w:val="clear" w:color="auto" w:fill="FFFFFF"/>
          <w:lang w:val="uk-UA"/>
        </w:rPr>
        <w:t>вегетовісцеральні</w:t>
      </w:r>
      <w:proofErr w:type="spellEnd"/>
      <w:r>
        <w:rPr>
          <w:rStyle w:val="longtext"/>
          <w:rFonts w:ascii="Times New Roman" w:hAnsi="Times New Roman" w:cs="Times New Roman"/>
          <w:i/>
          <w:shd w:val="clear" w:color="auto" w:fill="FFFFFF"/>
          <w:lang w:val="uk-UA"/>
        </w:rPr>
        <w:t xml:space="preserve"> розлади</w:t>
      </w:r>
      <w:r>
        <w:rPr>
          <w:rStyle w:val="longtext"/>
          <w:rFonts w:ascii="Times New Roman" w:hAnsi="Times New Roman" w:cs="Times New Roman"/>
          <w:shd w:val="clear" w:color="auto" w:fill="FFFFFF"/>
          <w:lang w:val="uk-UA"/>
        </w:rPr>
        <w:t xml:space="preserve">. </w:t>
      </w:r>
    </w:p>
    <w:p w:rsidR="00E527A0" w:rsidRDefault="00E527A0" w:rsidP="00E527A0">
      <w:pPr>
        <w:spacing w:line="360" w:lineRule="auto"/>
        <w:ind w:firstLine="369"/>
        <w:jc w:val="both"/>
        <w:rPr>
          <w:rStyle w:val="longtext"/>
          <w:rFonts w:ascii="Times New Roman" w:hAnsi="Times New Roman" w:cs="Times New Roman"/>
          <w:lang w:val="uk-UA"/>
        </w:rPr>
      </w:pPr>
      <w:r>
        <w:rPr>
          <w:rStyle w:val="longtext"/>
          <w:rFonts w:ascii="Times New Roman" w:hAnsi="Times New Roman" w:cs="Times New Roman"/>
          <w:shd w:val="clear" w:color="auto" w:fill="FFFFFF"/>
          <w:lang w:val="uk-UA"/>
        </w:rPr>
        <w:t xml:space="preserve">До перших відносяться </w:t>
      </w:r>
      <w:r>
        <w:rPr>
          <w:rStyle w:val="longtext"/>
          <w:rFonts w:ascii="Times New Roman" w:hAnsi="Times New Roman" w:cs="Times New Roman"/>
          <w:i/>
          <w:shd w:val="clear" w:color="auto" w:fill="FFFFFF"/>
          <w:lang w:val="uk-UA"/>
        </w:rPr>
        <w:t>дратівлива слабкість</w:t>
      </w:r>
      <w:r>
        <w:rPr>
          <w:rStyle w:val="longtext"/>
          <w:rFonts w:ascii="Times New Roman" w:hAnsi="Times New Roman" w:cs="Times New Roman"/>
          <w:shd w:val="clear" w:color="auto" w:fill="FFFFFF"/>
          <w:lang w:val="uk-UA"/>
        </w:rPr>
        <w:t xml:space="preserve"> - гостро виникаючі короткочасні реакції невдоволення, емоційна лабільність, легкодухість. </w:t>
      </w:r>
      <w:r>
        <w:rPr>
          <w:rStyle w:val="longtext"/>
          <w:rFonts w:ascii="Times New Roman" w:hAnsi="Times New Roman" w:cs="Times New Roman"/>
          <w:lang w:val="uk-UA"/>
        </w:rPr>
        <w:t xml:space="preserve">Ведучий фон настрою - </w:t>
      </w:r>
      <w:proofErr w:type="spellStart"/>
      <w:r>
        <w:rPr>
          <w:rStyle w:val="longtext"/>
          <w:rFonts w:ascii="Times New Roman" w:hAnsi="Times New Roman" w:cs="Times New Roman"/>
          <w:lang w:val="uk-UA"/>
        </w:rPr>
        <w:t>гіпотимія</w:t>
      </w:r>
      <w:proofErr w:type="spellEnd"/>
      <w:r>
        <w:rPr>
          <w:rStyle w:val="longtext"/>
          <w:rFonts w:ascii="Times New Roman" w:hAnsi="Times New Roman" w:cs="Times New Roman"/>
          <w:lang w:val="uk-UA"/>
        </w:rPr>
        <w:t xml:space="preserve">, похмурість, примхливість. Мають місце нетерпимість і погана </w:t>
      </w:r>
      <w:proofErr w:type="spellStart"/>
      <w:r>
        <w:rPr>
          <w:rStyle w:val="longtext"/>
          <w:rFonts w:ascii="Times New Roman" w:hAnsi="Times New Roman" w:cs="Times New Roman"/>
          <w:lang w:val="uk-UA"/>
        </w:rPr>
        <w:t>переносимість</w:t>
      </w:r>
      <w:proofErr w:type="spellEnd"/>
      <w:r>
        <w:rPr>
          <w:rStyle w:val="longtext"/>
          <w:rFonts w:ascii="Times New Roman" w:hAnsi="Times New Roman" w:cs="Times New Roman"/>
          <w:lang w:val="uk-UA"/>
        </w:rPr>
        <w:t xml:space="preserve"> очікування. Характерні </w:t>
      </w:r>
      <w:proofErr w:type="spellStart"/>
      <w:r>
        <w:rPr>
          <w:rStyle w:val="longtext"/>
          <w:rFonts w:ascii="Times New Roman" w:hAnsi="Times New Roman" w:cs="Times New Roman"/>
          <w:lang w:val="uk-UA"/>
        </w:rPr>
        <w:t>гіперестезія</w:t>
      </w:r>
      <w:proofErr w:type="spellEnd"/>
      <w:r>
        <w:rPr>
          <w:rStyle w:val="longtext"/>
          <w:rFonts w:ascii="Times New Roman" w:hAnsi="Times New Roman" w:cs="Times New Roman"/>
          <w:lang w:val="uk-UA"/>
        </w:rPr>
        <w:t xml:space="preserve">, головні болі, рідше - </w:t>
      </w:r>
      <w:proofErr w:type="spellStart"/>
      <w:r>
        <w:rPr>
          <w:rStyle w:val="longtext"/>
          <w:rFonts w:ascii="Times New Roman" w:hAnsi="Times New Roman" w:cs="Times New Roman"/>
          <w:lang w:val="uk-UA"/>
        </w:rPr>
        <w:t>сенестопатії</w:t>
      </w:r>
      <w:proofErr w:type="spellEnd"/>
      <w:r>
        <w:rPr>
          <w:rStyle w:val="longtext"/>
          <w:rFonts w:ascii="Times New Roman" w:hAnsi="Times New Roman" w:cs="Times New Roman"/>
          <w:lang w:val="uk-UA"/>
        </w:rPr>
        <w:t xml:space="preserve">. </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lang w:val="uk-UA"/>
        </w:rPr>
        <w:t xml:space="preserve">Другі виявляються лабільністю діяльності серцево-судинної системи, стійким дермографізмом, гіпергідрозом, </w:t>
      </w:r>
      <w:proofErr w:type="spellStart"/>
      <w:r>
        <w:rPr>
          <w:rStyle w:val="longtext"/>
          <w:rFonts w:ascii="Times New Roman" w:hAnsi="Times New Roman" w:cs="Times New Roman"/>
          <w:lang w:val="uk-UA"/>
        </w:rPr>
        <w:t>акроцианозом</w:t>
      </w:r>
      <w:proofErr w:type="spellEnd"/>
      <w:r>
        <w:rPr>
          <w:rStyle w:val="longtext"/>
          <w:rFonts w:ascii="Times New Roman" w:hAnsi="Times New Roman" w:cs="Times New Roman"/>
          <w:lang w:val="uk-UA"/>
        </w:rPr>
        <w:t xml:space="preserve">, іноді коливаннями температури від </w:t>
      </w:r>
      <w:proofErr w:type="spellStart"/>
      <w:r>
        <w:rPr>
          <w:rStyle w:val="longtext"/>
          <w:rFonts w:ascii="Times New Roman" w:hAnsi="Times New Roman" w:cs="Times New Roman"/>
          <w:lang w:val="uk-UA"/>
        </w:rPr>
        <w:t>субнормальної</w:t>
      </w:r>
      <w:proofErr w:type="spellEnd"/>
      <w:r>
        <w:rPr>
          <w:rStyle w:val="longtext"/>
          <w:rFonts w:ascii="Times New Roman" w:hAnsi="Times New Roman" w:cs="Times New Roman"/>
          <w:lang w:val="uk-UA"/>
        </w:rPr>
        <w:t xml:space="preserve"> до </w:t>
      </w:r>
      <w:proofErr w:type="spellStart"/>
      <w:r>
        <w:rPr>
          <w:rStyle w:val="longtext"/>
          <w:rFonts w:ascii="Times New Roman" w:hAnsi="Times New Roman" w:cs="Times New Roman"/>
          <w:lang w:val="uk-UA"/>
        </w:rPr>
        <w:t>субфебрильної</w:t>
      </w:r>
      <w:proofErr w:type="spellEnd"/>
      <w:r>
        <w:rPr>
          <w:rStyle w:val="longtext"/>
          <w:rFonts w:ascii="Times New Roman" w:hAnsi="Times New Roman" w:cs="Times New Roman"/>
          <w:lang w:val="uk-UA"/>
        </w:rPr>
        <w:t xml:space="preserve">, зниженням лібідо і потенції. </w:t>
      </w:r>
      <w:r>
        <w:rPr>
          <w:rStyle w:val="longtext"/>
          <w:rFonts w:ascii="Times New Roman" w:hAnsi="Times New Roman" w:cs="Times New Roman"/>
          <w:shd w:val="clear" w:color="auto" w:fill="FFFFFF"/>
          <w:lang w:val="uk-UA"/>
        </w:rPr>
        <w:t>Виникає підвищена чутливість до кліматичних і метеорологічних факторів (перепади барометричного тиску, температури, підвищення вологості, духота, мороз і т. п.).</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lang w:val="uk-UA"/>
        </w:rPr>
        <w:t xml:space="preserve">Зустрічаються порушення сну, які представлені розладами засипання, частими пробудженнями, відсутністю почуття відпочинку з відчуттям розбитості, тяжкості в голові вранці. </w:t>
      </w:r>
    </w:p>
    <w:p w:rsidR="00E527A0" w:rsidRDefault="00E527A0" w:rsidP="00E527A0">
      <w:pPr>
        <w:spacing w:line="360" w:lineRule="auto"/>
        <w:ind w:firstLine="369"/>
        <w:jc w:val="both"/>
        <w:rPr>
          <w:rStyle w:val="longtext"/>
          <w:rFonts w:ascii="Times New Roman" w:hAnsi="Times New Roman" w:cs="Times New Roman"/>
          <w:lang w:val="uk-UA"/>
        </w:rPr>
      </w:pPr>
      <w:r>
        <w:rPr>
          <w:rStyle w:val="longtext"/>
          <w:rFonts w:ascii="Times New Roman" w:hAnsi="Times New Roman" w:cs="Times New Roman"/>
          <w:lang w:val="uk-UA"/>
        </w:rPr>
        <w:t xml:space="preserve">Виділяють дві форми астенічного синдрому - </w:t>
      </w:r>
      <w:proofErr w:type="spellStart"/>
      <w:r>
        <w:rPr>
          <w:rStyle w:val="longtext"/>
          <w:rFonts w:ascii="Times New Roman" w:hAnsi="Times New Roman" w:cs="Times New Roman"/>
          <w:i/>
          <w:lang w:val="uk-UA"/>
        </w:rPr>
        <w:t>гіперстенічна</w:t>
      </w:r>
      <w:proofErr w:type="spellEnd"/>
      <w:r>
        <w:rPr>
          <w:rStyle w:val="longtext"/>
          <w:rFonts w:ascii="Times New Roman" w:hAnsi="Times New Roman" w:cs="Times New Roman"/>
          <w:lang w:val="uk-UA"/>
        </w:rPr>
        <w:t xml:space="preserve"> і </w:t>
      </w:r>
      <w:proofErr w:type="spellStart"/>
      <w:r>
        <w:rPr>
          <w:rStyle w:val="longtext"/>
          <w:rFonts w:ascii="Times New Roman" w:hAnsi="Times New Roman" w:cs="Times New Roman"/>
          <w:i/>
          <w:lang w:val="uk-UA"/>
        </w:rPr>
        <w:t>гіпостенічна</w:t>
      </w:r>
      <w:proofErr w:type="spellEnd"/>
      <w:r>
        <w:rPr>
          <w:rStyle w:val="longtext"/>
          <w:rFonts w:ascii="Times New Roman" w:hAnsi="Times New Roman" w:cs="Times New Roman"/>
          <w:lang w:val="uk-UA"/>
        </w:rPr>
        <w:t xml:space="preserve">. </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shd w:val="clear" w:color="auto" w:fill="FFFFFF"/>
          <w:lang w:val="uk-UA"/>
        </w:rPr>
        <w:t xml:space="preserve">При </w:t>
      </w:r>
      <w:proofErr w:type="spellStart"/>
      <w:r>
        <w:rPr>
          <w:rStyle w:val="longtext"/>
          <w:rFonts w:ascii="Times New Roman" w:hAnsi="Times New Roman" w:cs="Times New Roman"/>
          <w:i/>
          <w:shd w:val="clear" w:color="auto" w:fill="FFFFFF"/>
          <w:lang w:val="uk-UA"/>
        </w:rPr>
        <w:t>гіперстенічній</w:t>
      </w:r>
      <w:proofErr w:type="spellEnd"/>
      <w:r>
        <w:rPr>
          <w:rStyle w:val="longtext"/>
          <w:rFonts w:ascii="Times New Roman" w:hAnsi="Times New Roman" w:cs="Times New Roman"/>
          <w:shd w:val="clear" w:color="auto" w:fill="FFFFFF"/>
          <w:lang w:val="uk-UA"/>
        </w:rPr>
        <w:t xml:space="preserve"> формі в клінічній картині астенічного синдрому превалюють </w:t>
      </w:r>
      <w:proofErr w:type="spellStart"/>
      <w:r>
        <w:rPr>
          <w:rStyle w:val="longtext"/>
          <w:rFonts w:ascii="Times New Roman" w:hAnsi="Times New Roman" w:cs="Times New Roman"/>
          <w:shd w:val="clear" w:color="auto" w:fill="FFFFFF"/>
          <w:lang w:val="uk-UA"/>
        </w:rPr>
        <w:t>емоційно-гіперестетичні</w:t>
      </w:r>
      <w:proofErr w:type="spellEnd"/>
      <w:r>
        <w:rPr>
          <w:rStyle w:val="longtext"/>
          <w:rFonts w:ascii="Times New Roman" w:hAnsi="Times New Roman" w:cs="Times New Roman"/>
          <w:shd w:val="clear" w:color="auto" w:fill="FFFFFF"/>
          <w:lang w:val="uk-UA"/>
        </w:rPr>
        <w:t xml:space="preserve"> розлади, при </w:t>
      </w:r>
      <w:proofErr w:type="spellStart"/>
      <w:r>
        <w:rPr>
          <w:rStyle w:val="longtext"/>
          <w:rFonts w:ascii="Times New Roman" w:hAnsi="Times New Roman" w:cs="Times New Roman"/>
          <w:i/>
          <w:shd w:val="clear" w:color="auto" w:fill="FFFFFF"/>
          <w:lang w:val="uk-UA"/>
        </w:rPr>
        <w:t>гіпостенічній</w:t>
      </w:r>
      <w:proofErr w:type="spellEnd"/>
      <w:r>
        <w:rPr>
          <w:rStyle w:val="longtext"/>
          <w:rFonts w:ascii="Times New Roman" w:hAnsi="Times New Roman" w:cs="Times New Roman"/>
          <w:shd w:val="clear" w:color="auto" w:fill="FFFFFF"/>
          <w:lang w:val="uk-UA"/>
        </w:rPr>
        <w:t xml:space="preserve"> формі на перший план виступає різко виражена власне астенія.</w:t>
      </w:r>
    </w:p>
    <w:p w:rsidR="00E527A0" w:rsidRDefault="00E527A0" w:rsidP="00E527A0">
      <w:pPr>
        <w:spacing w:line="360" w:lineRule="auto"/>
        <w:ind w:firstLine="369"/>
        <w:jc w:val="both"/>
        <w:rPr>
          <w:rStyle w:val="longtext"/>
          <w:rFonts w:ascii="Times New Roman" w:hAnsi="Times New Roman" w:cs="Times New Roman"/>
          <w:shd w:val="clear" w:color="auto" w:fill="FFFFFF"/>
          <w:lang w:val="uk-UA"/>
        </w:rPr>
      </w:pPr>
      <w:r>
        <w:rPr>
          <w:rStyle w:val="longtext"/>
          <w:rFonts w:ascii="Times New Roman" w:hAnsi="Times New Roman" w:cs="Times New Roman"/>
          <w:lang w:val="uk-UA"/>
        </w:rPr>
        <w:lastRenderedPageBreak/>
        <w:t>Астенічний синдром зустрічається при невротичних розладах, складає основу, неврастенії. При останній формі його розвиток проходить три етапи: гіперстенічний</w:t>
      </w:r>
      <w:bookmarkStart w:id="0" w:name="_GoBack"/>
      <w:bookmarkEnd w:id="0"/>
      <w:r>
        <w:rPr>
          <w:rStyle w:val="longtext"/>
          <w:rFonts w:ascii="Times New Roman" w:hAnsi="Times New Roman" w:cs="Times New Roman"/>
          <w:lang w:val="uk-UA"/>
        </w:rPr>
        <w:t xml:space="preserve">, дратівливої слабкості, гіпостенічний. </w:t>
      </w:r>
      <w:r>
        <w:rPr>
          <w:rStyle w:val="longtext"/>
          <w:rFonts w:ascii="Times New Roman" w:hAnsi="Times New Roman" w:cs="Times New Roman"/>
          <w:shd w:val="clear" w:color="auto" w:fill="FFFFFF"/>
          <w:lang w:val="uk-UA"/>
        </w:rPr>
        <w:t xml:space="preserve">Крім того, астенічний синдром спостерігається при багатьох соматичних захворюваннях, органічних ураженнях головного мозку, шизофренії. </w:t>
      </w:r>
    </w:p>
    <w:p w:rsidR="00E527A0" w:rsidRPr="00E527A0" w:rsidRDefault="00E527A0" w:rsidP="00E527A0">
      <w:pPr>
        <w:spacing w:line="360" w:lineRule="auto"/>
        <w:ind w:firstLine="426"/>
        <w:jc w:val="both"/>
        <w:rPr>
          <w:b/>
          <w:lang w:val="uk-UA"/>
        </w:rPr>
      </w:pPr>
      <w:r>
        <w:rPr>
          <w:rStyle w:val="longtext"/>
          <w:rFonts w:ascii="Times New Roman" w:hAnsi="Times New Roman" w:cs="Times New Roman"/>
          <w:lang w:val="uk-UA"/>
        </w:rPr>
        <w:t xml:space="preserve">Для </w:t>
      </w:r>
      <w:r>
        <w:rPr>
          <w:rStyle w:val="longtext"/>
          <w:rFonts w:ascii="Times New Roman" w:hAnsi="Times New Roman" w:cs="Times New Roman"/>
          <w:i/>
          <w:lang w:val="uk-UA"/>
        </w:rPr>
        <w:t>шизофренічної астенії</w:t>
      </w:r>
      <w:r>
        <w:rPr>
          <w:rStyle w:val="longtext"/>
          <w:rFonts w:ascii="Times New Roman" w:hAnsi="Times New Roman" w:cs="Times New Roman"/>
          <w:lang w:val="uk-UA"/>
        </w:rPr>
        <w:t xml:space="preserve"> характерно, що наростання тяжкості астенічного синдрому відбувається незалежно від розумової напруги, а також виражена </w:t>
      </w:r>
      <w:r>
        <w:rPr>
          <w:rFonts w:ascii="Times New Roman" w:hAnsi="Times New Roman" w:cs="Times New Roman"/>
          <w:lang w:val="uk-UA"/>
        </w:rPr>
        <w:t xml:space="preserve"> неадекватність дратівливості, що наближається до огрубіння емоцій, падіння активності, звуження кола спонукань, аутизація. </w:t>
      </w:r>
      <w:r>
        <w:rPr>
          <w:rFonts w:ascii="Times New Roman" w:hAnsi="Times New Roman" w:cs="Times New Roman"/>
          <w:b/>
          <w:lang w:val="uk-UA"/>
        </w:rPr>
        <w:t>[1]</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color w:val="000000"/>
          <w:sz w:val="24"/>
          <w:szCs w:val="24"/>
          <w:lang w:val="uk-UA"/>
        </w:rPr>
        <w:t>Астенія, або астенічний синдром, є одним з найбільш частих синдромів в клінічній практиці будь-якого лікаря.</w:t>
      </w:r>
    </w:p>
    <w:p w:rsidR="000667F4" w:rsidRDefault="00E527A0" w:rsidP="00E527A0">
      <w:pPr>
        <w:pStyle w:val="a3"/>
        <w:spacing w:before="0" w:beforeAutospacing="0" w:after="0" w:line="360" w:lineRule="auto"/>
        <w:ind w:firstLine="369"/>
        <w:jc w:val="both"/>
        <w:rPr>
          <w:rFonts w:ascii="Times New Roman" w:hAnsi="Times New Roman"/>
          <w:sz w:val="24"/>
          <w:szCs w:val="24"/>
          <w:lang w:val="uk-UA"/>
        </w:rPr>
      </w:pPr>
      <w:r>
        <w:rPr>
          <w:rFonts w:ascii="Times New Roman" w:hAnsi="Times New Roman"/>
          <w:sz w:val="24"/>
          <w:szCs w:val="24"/>
          <w:lang w:val="uk-UA"/>
        </w:rPr>
        <w:t xml:space="preserve">У дітей цей стан ще називається астенічним неврозом. </w:t>
      </w:r>
    </w:p>
    <w:p w:rsidR="00E527A0" w:rsidRDefault="00E527A0" w:rsidP="00E527A0">
      <w:pPr>
        <w:pStyle w:val="a3"/>
        <w:spacing w:before="0" w:beforeAutospacing="0" w:after="0" w:line="360" w:lineRule="auto"/>
        <w:ind w:firstLine="369"/>
        <w:jc w:val="both"/>
        <w:rPr>
          <w:sz w:val="24"/>
          <w:szCs w:val="24"/>
          <w:lang w:val="uk-UA"/>
        </w:rPr>
      </w:pPr>
      <w:r w:rsidRPr="00E527A0">
        <w:rPr>
          <w:rFonts w:ascii="Times New Roman" w:hAnsi="Times New Roman"/>
          <w:b/>
          <w:sz w:val="24"/>
          <w:szCs w:val="24"/>
          <w:lang w:val="uk-UA"/>
        </w:rPr>
        <w:t>Неврастенія (астенічний невроз)</w:t>
      </w:r>
      <w:r>
        <w:rPr>
          <w:rFonts w:ascii="Times New Roman" w:hAnsi="Times New Roman"/>
          <w:sz w:val="24"/>
          <w:szCs w:val="24"/>
          <w:lang w:val="uk-UA"/>
        </w:rPr>
        <w:t xml:space="preserve">, за даними </w:t>
      </w:r>
      <w:proofErr w:type="spellStart"/>
      <w:r>
        <w:rPr>
          <w:rFonts w:ascii="Times New Roman" w:hAnsi="Times New Roman"/>
          <w:sz w:val="24"/>
          <w:szCs w:val="24"/>
          <w:lang w:val="uk-UA"/>
        </w:rPr>
        <w:t>В.В.Ковалева</w:t>
      </w:r>
      <w:proofErr w:type="spellEnd"/>
      <w:r>
        <w:rPr>
          <w:rFonts w:ascii="Times New Roman" w:hAnsi="Times New Roman"/>
          <w:sz w:val="24"/>
          <w:szCs w:val="24"/>
          <w:lang w:val="uk-UA"/>
        </w:rPr>
        <w:t xml:space="preserve">, в розгорнутій формі зустрічається тільки у дітей шкільного віку і підлітків. У дітей раннього, дошкільного та молодшого шкільного віку спостерігаються більш менш рудиментарні та атипові психогенні астенічні реакції. Ця проблема охоплює дуже велику кількість пацієнтів, які звертаються до лікарів різних спеціальностей. Розвитку астенічного неврозу сприяє перевантаження дитини різними заняттями, в першу чергу інтелектуальними (підвищена навчальне навантаження в спеціалізованих школах </w:t>
      </w:r>
      <w:proofErr w:type="spellStart"/>
      <w:r>
        <w:rPr>
          <w:rFonts w:ascii="Times New Roman" w:hAnsi="Times New Roman"/>
          <w:sz w:val="24"/>
          <w:szCs w:val="24"/>
          <w:lang w:val="uk-UA"/>
        </w:rPr>
        <w:t>мовного</w:t>
      </w:r>
      <w:proofErr w:type="spellEnd"/>
      <w:r>
        <w:rPr>
          <w:rFonts w:ascii="Times New Roman" w:hAnsi="Times New Roman"/>
          <w:sz w:val="24"/>
          <w:szCs w:val="24"/>
          <w:lang w:val="uk-UA"/>
        </w:rPr>
        <w:t xml:space="preserve">, фізико-математичного або іншого профілю, додаткові заняття в різних гуртках і секціях, в музичній школі і </w:t>
      </w:r>
      <w:proofErr w:type="spellStart"/>
      <w:r>
        <w:rPr>
          <w:rFonts w:ascii="Times New Roman" w:hAnsi="Times New Roman"/>
          <w:sz w:val="24"/>
          <w:szCs w:val="24"/>
          <w:lang w:val="uk-UA"/>
        </w:rPr>
        <w:t>т.п</w:t>
      </w:r>
      <w:proofErr w:type="spellEnd"/>
      <w:r>
        <w:rPr>
          <w:rFonts w:ascii="Times New Roman" w:hAnsi="Times New Roman"/>
          <w:sz w:val="24"/>
          <w:szCs w:val="24"/>
          <w:lang w:val="uk-UA"/>
        </w:rPr>
        <w:t xml:space="preserve">.). Однак, по даним багатьох авторів сам по собі фактор інтелектуального (а також фізичного) перевантаження в дитячому та підлітковому віці, хоча і може викликати більш-менш виражену психічну </w:t>
      </w:r>
      <w:proofErr w:type="spellStart"/>
      <w:r>
        <w:rPr>
          <w:rFonts w:ascii="Times New Roman" w:hAnsi="Times New Roman"/>
          <w:sz w:val="24"/>
          <w:szCs w:val="24"/>
          <w:lang w:val="uk-UA"/>
        </w:rPr>
        <w:t>астенизацию</w:t>
      </w:r>
      <w:proofErr w:type="spellEnd"/>
      <w:r>
        <w:rPr>
          <w:rFonts w:ascii="Times New Roman" w:hAnsi="Times New Roman"/>
          <w:sz w:val="24"/>
          <w:szCs w:val="24"/>
          <w:lang w:val="uk-UA"/>
        </w:rPr>
        <w:t xml:space="preserve">, не призводить до розвитку астенічного неврозу. Для виникнення власне неврастенії, як і у дорослих, необхідна наявність </w:t>
      </w:r>
      <w:proofErr w:type="spellStart"/>
      <w:r>
        <w:rPr>
          <w:rFonts w:ascii="Times New Roman" w:hAnsi="Times New Roman"/>
          <w:sz w:val="24"/>
          <w:szCs w:val="24"/>
          <w:lang w:val="uk-UA"/>
        </w:rPr>
        <w:t>психотравмуючої</w:t>
      </w:r>
      <w:proofErr w:type="spellEnd"/>
      <w:r>
        <w:rPr>
          <w:rFonts w:ascii="Times New Roman" w:hAnsi="Times New Roman"/>
          <w:sz w:val="24"/>
          <w:szCs w:val="24"/>
          <w:lang w:val="uk-UA"/>
        </w:rPr>
        <w:t xml:space="preserve"> ситуації.</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В якості таких ситуацій можуть виступати як довготривалі несприятливі відносини в родині (</w:t>
      </w:r>
      <w:proofErr w:type="spellStart"/>
      <w:r>
        <w:rPr>
          <w:rFonts w:ascii="Times New Roman" w:hAnsi="Times New Roman"/>
          <w:sz w:val="24"/>
          <w:szCs w:val="24"/>
          <w:lang w:val="uk-UA"/>
        </w:rPr>
        <w:t>ссори</w:t>
      </w:r>
      <w:proofErr w:type="spellEnd"/>
      <w:r>
        <w:rPr>
          <w:rFonts w:ascii="Times New Roman" w:hAnsi="Times New Roman"/>
          <w:sz w:val="24"/>
          <w:szCs w:val="24"/>
          <w:lang w:val="uk-UA"/>
        </w:rPr>
        <w:t xml:space="preserve"> між батьками, алкоголізм батьків, їх розлучення) або в школі, так і гостро виникли конфліктні ситуації. Важливу роль в походженні неврастенії у дітей відіграє </w:t>
      </w:r>
      <w:proofErr w:type="spellStart"/>
      <w:r>
        <w:rPr>
          <w:rFonts w:ascii="Times New Roman" w:hAnsi="Times New Roman"/>
          <w:sz w:val="24"/>
          <w:szCs w:val="24"/>
          <w:lang w:val="uk-UA"/>
        </w:rPr>
        <w:t>неправільний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підход</w:t>
      </w:r>
      <w:proofErr w:type="spellEnd"/>
      <w:r>
        <w:rPr>
          <w:rFonts w:ascii="Times New Roman" w:hAnsi="Times New Roman"/>
          <w:sz w:val="24"/>
          <w:szCs w:val="24"/>
          <w:lang w:val="uk-UA"/>
        </w:rPr>
        <w:t xml:space="preserve"> батьків до виховання, особливо надмірні вимоги і зайві обмеження, що перевищують можливості дитини. Поряд з цими факторами велике значення мають соматичне ослаблення дитини і наявність </w:t>
      </w:r>
      <w:proofErr w:type="spellStart"/>
      <w:r>
        <w:rPr>
          <w:rFonts w:ascii="Times New Roman" w:hAnsi="Times New Roman"/>
          <w:sz w:val="24"/>
          <w:szCs w:val="24"/>
          <w:lang w:val="uk-UA"/>
        </w:rPr>
        <w:t>резидуальної</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церебрально</w:t>
      </w:r>
      <w:proofErr w:type="spellEnd"/>
      <w:r>
        <w:rPr>
          <w:rFonts w:ascii="Times New Roman" w:hAnsi="Times New Roman"/>
          <w:sz w:val="24"/>
          <w:szCs w:val="24"/>
          <w:lang w:val="uk-UA"/>
        </w:rPr>
        <w:t>-органічної недостатності.</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 xml:space="preserve">Серед безлічі несприятливих факторів, що є причинами неуспішності школяра, важливе місце займає стомлюваність. Підвищена стомлюваність і виснаженість у дітей нерідко виступають як основна ознака астенічних станів. </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lastRenderedPageBreak/>
        <w:t xml:space="preserve">У патогенезі астенії велике значення має </w:t>
      </w:r>
      <w:proofErr w:type="spellStart"/>
      <w:r>
        <w:rPr>
          <w:rFonts w:ascii="Times New Roman" w:hAnsi="Times New Roman"/>
          <w:sz w:val="24"/>
          <w:szCs w:val="24"/>
          <w:lang w:val="uk-UA"/>
        </w:rPr>
        <w:t>гипоперфузия</w:t>
      </w:r>
      <w:proofErr w:type="spellEnd"/>
      <w:r>
        <w:rPr>
          <w:rFonts w:ascii="Times New Roman" w:hAnsi="Times New Roman"/>
          <w:sz w:val="24"/>
          <w:szCs w:val="24"/>
          <w:lang w:val="uk-UA"/>
        </w:rPr>
        <w:t xml:space="preserve"> головного мозку з формуванням </w:t>
      </w:r>
      <w:proofErr w:type="spellStart"/>
      <w:r>
        <w:rPr>
          <w:rFonts w:ascii="Times New Roman" w:hAnsi="Times New Roman"/>
          <w:sz w:val="24"/>
          <w:szCs w:val="24"/>
          <w:lang w:val="uk-UA"/>
        </w:rPr>
        <w:t>нейротрансмітерних</w:t>
      </w:r>
      <w:proofErr w:type="spellEnd"/>
      <w:r>
        <w:rPr>
          <w:rFonts w:ascii="Times New Roman" w:hAnsi="Times New Roman"/>
          <w:sz w:val="24"/>
          <w:szCs w:val="24"/>
          <w:lang w:val="uk-UA"/>
        </w:rPr>
        <w:t xml:space="preserve"> порушень і, як наслідок, вегетативною </w:t>
      </w:r>
      <w:proofErr w:type="spellStart"/>
      <w:r>
        <w:rPr>
          <w:rFonts w:ascii="Times New Roman" w:hAnsi="Times New Roman"/>
          <w:sz w:val="24"/>
          <w:szCs w:val="24"/>
          <w:lang w:val="uk-UA"/>
        </w:rPr>
        <w:t>дисфункцією</w:t>
      </w:r>
      <w:proofErr w:type="spellEnd"/>
      <w:r>
        <w:rPr>
          <w:rFonts w:ascii="Times New Roman" w:hAnsi="Times New Roman"/>
          <w:sz w:val="24"/>
          <w:szCs w:val="24"/>
          <w:lang w:val="uk-UA"/>
        </w:rPr>
        <w:t xml:space="preserve">, тривожними і депресивними станами, дратівливістю і порушеннями сну, а також </w:t>
      </w:r>
      <w:proofErr w:type="spellStart"/>
      <w:r>
        <w:rPr>
          <w:rFonts w:ascii="Times New Roman" w:hAnsi="Times New Roman"/>
          <w:sz w:val="24"/>
          <w:szCs w:val="24"/>
          <w:lang w:val="uk-UA"/>
        </w:rPr>
        <w:t>гипоперфузия</w:t>
      </w:r>
      <w:proofErr w:type="spellEnd"/>
      <w:r>
        <w:rPr>
          <w:rFonts w:ascii="Times New Roman" w:hAnsi="Times New Roman"/>
          <w:sz w:val="24"/>
          <w:szCs w:val="24"/>
          <w:lang w:val="uk-UA"/>
        </w:rPr>
        <w:t xml:space="preserve"> скелетних м'язів. Вона супроводжується гіпоксією, підвищенням рівня аміаку, посиленням процесів анаеробного гліколізу, накопиченням лактату з формуванням ацидозу і, як наслідок, м'язовою слабкістю. Відомо, що </w:t>
      </w:r>
      <w:proofErr w:type="spellStart"/>
      <w:r>
        <w:rPr>
          <w:rFonts w:ascii="Times New Roman" w:hAnsi="Times New Roman"/>
          <w:sz w:val="24"/>
          <w:szCs w:val="24"/>
          <w:lang w:val="uk-UA"/>
        </w:rPr>
        <w:t>малат</w:t>
      </w:r>
      <w:proofErr w:type="spellEnd"/>
      <w:r>
        <w:rPr>
          <w:rFonts w:ascii="Times New Roman" w:hAnsi="Times New Roman"/>
          <w:sz w:val="24"/>
          <w:szCs w:val="24"/>
          <w:lang w:val="uk-UA"/>
        </w:rPr>
        <w:t xml:space="preserve"> - це </w:t>
      </w:r>
      <w:proofErr w:type="spellStart"/>
      <w:r>
        <w:rPr>
          <w:rFonts w:ascii="Times New Roman" w:hAnsi="Times New Roman"/>
          <w:sz w:val="24"/>
          <w:szCs w:val="24"/>
          <w:lang w:val="uk-UA"/>
        </w:rPr>
        <w:t>дикарбонова</w:t>
      </w:r>
      <w:proofErr w:type="spellEnd"/>
      <w:r>
        <w:rPr>
          <w:rFonts w:ascii="Times New Roman" w:hAnsi="Times New Roman"/>
          <w:sz w:val="24"/>
          <w:szCs w:val="24"/>
          <w:lang w:val="uk-UA"/>
        </w:rPr>
        <w:t xml:space="preserve"> кислота, яка нормалізує роботу циклу Кребса, зменшує рівень лактату в крові і тканинах, попереджує розвиток молочнокислого ацидозу, підсилює метаболізм, сприяє синтезу АТФ і є основним постачальником енергії для метаболічних процесів. Важливу роль у нормалізації метаболічних порушень грає і проміжний продукт циклу сечовини - амінокислота </w:t>
      </w:r>
      <w:proofErr w:type="spellStart"/>
      <w:r>
        <w:rPr>
          <w:rFonts w:ascii="Times New Roman" w:hAnsi="Times New Roman"/>
          <w:sz w:val="24"/>
          <w:szCs w:val="24"/>
          <w:lang w:val="uk-UA"/>
        </w:rPr>
        <w:t>цитрулін</w:t>
      </w:r>
      <w:proofErr w:type="spellEnd"/>
      <w:r>
        <w:rPr>
          <w:rFonts w:ascii="Times New Roman" w:hAnsi="Times New Roman"/>
          <w:sz w:val="24"/>
          <w:szCs w:val="24"/>
          <w:lang w:val="uk-UA"/>
        </w:rPr>
        <w:t xml:space="preserve">, яка активує висновок аміачних з'єднань з організму. Обидві амінокислоти присутні в організмі в нормі. Вони </w:t>
      </w:r>
      <w:proofErr w:type="spellStart"/>
      <w:r>
        <w:rPr>
          <w:rFonts w:ascii="Times New Roman" w:hAnsi="Times New Roman"/>
          <w:sz w:val="24"/>
          <w:szCs w:val="24"/>
          <w:lang w:val="uk-UA"/>
        </w:rPr>
        <w:t>каталізують</w:t>
      </w:r>
      <w:proofErr w:type="spellEnd"/>
      <w:r>
        <w:rPr>
          <w:rFonts w:ascii="Times New Roman" w:hAnsi="Times New Roman"/>
          <w:sz w:val="24"/>
          <w:szCs w:val="24"/>
          <w:lang w:val="uk-UA"/>
        </w:rPr>
        <w:t xml:space="preserve"> метаболічні та </w:t>
      </w:r>
      <w:proofErr w:type="spellStart"/>
      <w:r>
        <w:rPr>
          <w:rFonts w:ascii="Times New Roman" w:hAnsi="Times New Roman"/>
          <w:sz w:val="24"/>
          <w:szCs w:val="24"/>
          <w:lang w:val="uk-UA"/>
        </w:rPr>
        <w:t>енергосинтезуючі</w:t>
      </w:r>
      <w:proofErr w:type="spellEnd"/>
      <w:r>
        <w:rPr>
          <w:rFonts w:ascii="Times New Roman" w:hAnsi="Times New Roman"/>
          <w:sz w:val="24"/>
          <w:szCs w:val="24"/>
          <w:lang w:val="uk-UA"/>
        </w:rPr>
        <w:t xml:space="preserve"> процеси в клітині, і їх недостатньо при астенії.</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 xml:space="preserve">Часті і особливо важко </w:t>
      </w:r>
      <w:proofErr w:type="spellStart"/>
      <w:r>
        <w:rPr>
          <w:rFonts w:ascii="Times New Roman" w:hAnsi="Times New Roman"/>
          <w:sz w:val="24"/>
          <w:szCs w:val="24"/>
          <w:lang w:val="uk-UA"/>
        </w:rPr>
        <w:t>протікаючі</w:t>
      </w:r>
      <w:proofErr w:type="spellEnd"/>
      <w:r>
        <w:rPr>
          <w:rFonts w:ascii="Times New Roman" w:hAnsi="Times New Roman"/>
          <w:sz w:val="24"/>
          <w:szCs w:val="24"/>
          <w:lang w:val="uk-UA"/>
        </w:rPr>
        <w:t xml:space="preserve"> гострі респіраторні захворювання можуть призводити до порушення фізичного і </w:t>
      </w:r>
      <w:proofErr w:type="spellStart"/>
      <w:r>
        <w:rPr>
          <w:rFonts w:ascii="Times New Roman" w:hAnsi="Times New Roman"/>
          <w:sz w:val="24"/>
          <w:szCs w:val="24"/>
          <w:lang w:val="uk-UA"/>
        </w:rPr>
        <w:t>нервнопсіхіческого</w:t>
      </w:r>
      <w:proofErr w:type="spellEnd"/>
      <w:r>
        <w:rPr>
          <w:rFonts w:ascii="Times New Roman" w:hAnsi="Times New Roman"/>
          <w:sz w:val="24"/>
          <w:szCs w:val="24"/>
          <w:lang w:val="uk-UA"/>
        </w:rPr>
        <w:t xml:space="preserve"> розвитку дітей, сприяють зниженню функціональної активності імунітету і зриву </w:t>
      </w:r>
      <w:proofErr w:type="spellStart"/>
      <w:r>
        <w:rPr>
          <w:rFonts w:ascii="Times New Roman" w:hAnsi="Times New Roman"/>
          <w:sz w:val="24"/>
          <w:szCs w:val="24"/>
          <w:lang w:val="uk-UA"/>
        </w:rPr>
        <w:t>компенсаторно</w:t>
      </w:r>
      <w:proofErr w:type="spellEnd"/>
      <w:r>
        <w:rPr>
          <w:rFonts w:ascii="Times New Roman" w:hAnsi="Times New Roman"/>
          <w:sz w:val="24"/>
          <w:szCs w:val="24"/>
          <w:lang w:val="uk-UA"/>
        </w:rPr>
        <w:t>-адаптаційних механізмів організму, розвитку астенії.</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Вона може бути як наслідком соматичних або інфекційних захворювань, так і проявом психічних розладів і психосоматичної патології. Астенічна симптоматика нерозривно пов'язана з негативними емоціями (пригніченість, депресія, страх).</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 xml:space="preserve">Астенія є складовою синдрому вегетативної </w:t>
      </w:r>
      <w:proofErr w:type="spellStart"/>
      <w:r>
        <w:rPr>
          <w:rFonts w:ascii="Times New Roman" w:hAnsi="Times New Roman"/>
          <w:sz w:val="24"/>
          <w:szCs w:val="24"/>
          <w:lang w:val="uk-UA"/>
        </w:rPr>
        <w:t>дисфункції</w:t>
      </w:r>
      <w:proofErr w:type="spellEnd"/>
      <w:r>
        <w:rPr>
          <w:rFonts w:ascii="Times New Roman" w:hAnsi="Times New Roman"/>
          <w:sz w:val="24"/>
          <w:szCs w:val="24"/>
          <w:lang w:val="uk-UA"/>
        </w:rPr>
        <w:t xml:space="preserve">, який часто зустрічається як у дорослих, так і у дітей. Він є </w:t>
      </w:r>
      <w:proofErr w:type="spellStart"/>
      <w:r>
        <w:rPr>
          <w:rFonts w:ascii="Times New Roman" w:hAnsi="Times New Roman"/>
          <w:sz w:val="24"/>
          <w:szCs w:val="24"/>
          <w:lang w:val="uk-UA"/>
        </w:rPr>
        <w:t>поліетіологічним</w:t>
      </w:r>
      <w:proofErr w:type="spellEnd"/>
      <w:r>
        <w:rPr>
          <w:rFonts w:ascii="Times New Roman" w:hAnsi="Times New Roman"/>
          <w:sz w:val="24"/>
          <w:szCs w:val="24"/>
          <w:lang w:val="uk-UA"/>
        </w:rPr>
        <w:t xml:space="preserve"> і обумовлений порушеннями регуляторних функцій вищих відділів вегетативної нервової системи. Основний прояв даного синдрому - стан стійкої неадекватною втоми при повсякденній активності, що супроводжується зниженням енергії, необхідної для забезпечення нормальної життєдіяльності.</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 xml:space="preserve">Багато фахівців пов'язують прояви астенії з </w:t>
      </w:r>
      <w:proofErr w:type="spellStart"/>
      <w:r>
        <w:rPr>
          <w:rFonts w:ascii="Times New Roman" w:hAnsi="Times New Roman"/>
          <w:sz w:val="24"/>
          <w:szCs w:val="24"/>
          <w:lang w:val="uk-UA"/>
        </w:rPr>
        <w:t>астеновегетативним</w:t>
      </w:r>
      <w:proofErr w:type="spellEnd"/>
      <w:r>
        <w:rPr>
          <w:rFonts w:ascii="Times New Roman" w:hAnsi="Times New Roman"/>
          <w:sz w:val="24"/>
          <w:szCs w:val="24"/>
          <w:lang w:val="uk-UA"/>
        </w:rPr>
        <w:t xml:space="preserve"> синдромом. Цей синдром є супутнім у дітей з гострими і хронічними інфекційними захворюваннями, вогнищами хронічної, частіше </w:t>
      </w:r>
      <w:proofErr w:type="spellStart"/>
      <w:r>
        <w:rPr>
          <w:rFonts w:ascii="Times New Roman" w:hAnsi="Times New Roman"/>
          <w:sz w:val="24"/>
          <w:szCs w:val="24"/>
          <w:lang w:val="uk-UA"/>
        </w:rPr>
        <w:t>рото</w:t>
      </w:r>
      <w:proofErr w:type="spellEnd"/>
      <w:r>
        <w:rPr>
          <w:rFonts w:ascii="Times New Roman" w:hAnsi="Times New Roman"/>
          <w:sz w:val="24"/>
          <w:szCs w:val="24"/>
          <w:lang w:val="uk-UA"/>
        </w:rPr>
        <w:t xml:space="preserve">-і носоглоткової інфекції, ревматичними хворобами, анемією, неінфекційної патологією шлунково-кишкового тракту, хвороби ендокринної та нервової системи. Для нього характерні різноманітні вегетативні порушення: прискорене серцебиття, гіпергідроз кистей і стоп, похолодання кінцівок, тенденція до </w:t>
      </w:r>
      <w:proofErr w:type="spellStart"/>
      <w:r>
        <w:rPr>
          <w:rFonts w:ascii="Times New Roman" w:hAnsi="Times New Roman"/>
          <w:sz w:val="24"/>
          <w:szCs w:val="24"/>
          <w:lang w:val="uk-UA"/>
        </w:rPr>
        <w:t>гіпотензії</w:t>
      </w:r>
      <w:proofErr w:type="spellEnd"/>
      <w:r>
        <w:rPr>
          <w:rFonts w:ascii="Times New Roman" w:hAnsi="Times New Roman"/>
          <w:sz w:val="24"/>
          <w:szCs w:val="24"/>
          <w:lang w:val="uk-UA"/>
        </w:rPr>
        <w:t xml:space="preserve"> і т. п. З </w:t>
      </w:r>
      <w:proofErr w:type="spellStart"/>
      <w:r>
        <w:rPr>
          <w:rFonts w:ascii="Times New Roman" w:hAnsi="Times New Roman"/>
          <w:sz w:val="24"/>
          <w:szCs w:val="24"/>
          <w:lang w:val="uk-UA"/>
        </w:rPr>
        <w:t>сенсомоторних</w:t>
      </w:r>
      <w:proofErr w:type="spellEnd"/>
      <w:r>
        <w:rPr>
          <w:rFonts w:ascii="Times New Roman" w:hAnsi="Times New Roman"/>
          <w:sz w:val="24"/>
          <w:szCs w:val="24"/>
          <w:lang w:val="uk-UA"/>
        </w:rPr>
        <w:t xml:space="preserve"> розладів відзначаються непереносимість яскравого світла, шуму, дратівливість, плаксивість, порушення терморегуляції. Відзначаються порушення апетиту, погана </w:t>
      </w:r>
      <w:proofErr w:type="spellStart"/>
      <w:r>
        <w:rPr>
          <w:rFonts w:ascii="Times New Roman" w:hAnsi="Times New Roman"/>
          <w:sz w:val="24"/>
          <w:szCs w:val="24"/>
          <w:lang w:val="uk-UA"/>
        </w:rPr>
        <w:t>переносимість</w:t>
      </w:r>
      <w:proofErr w:type="spellEnd"/>
      <w:r>
        <w:rPr>
          <w:rFonts w:ascii="Times New Roman" w:hAnsi="Times New Roman"/>
          <w:sz w:val="24"/>
          <w:szCs w:val="24"/>
          <w:lang w:val="uk-UA"/>
        </w:rPr>
        <w:t xml:space="preserve"> фізичних навантажень, виникають головний і м'язовий біль, запаморочення, розлад сну, </w:t>
      </w:r>
      <w:proofErr w:type="spellStart"/>
      <w:r>
        <w:rPr>
          <w:rFonts w:ascii="Times New Roman" w:hAnsi="Times New Roman"/>
          <w:sz w:val="24"/>
          <w:szCs w:val="24"/>
          <w:lang w:val="uk-UA"/>
        </w:rPr>
        <w:t>метеочутливість</w:t>
      </w:r>
      <w:proofErr w:type="spellEnd"/>
      <w:r>
        <w:rPr>
          <w:rFonts w:ascii="Times New Roman" w:hAnsi="Times New Roman"/>
          <w:sz w:val="24"/>
          <w:szCs w:val="24"/>
          <w:lang w:val="uk-UA"/>
        </w:rPr>
        <w:t>.</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lastRenderedPageBreak/>
        <w:t xml:space="preserve">До основних порушень психічної діяльності дитини при цьому синдромі повинна бути віднесена підвищена стомлюваність і виснаженість. Особливо страждає функція перемикання уваги, відзначається ослаблення вищих форм пам'яті, зокрема логічної, зниження здатності до </w:t>
      </w:r>
      <w:proofErr w:type="spellStart"/>
      <w:r>
        <w:rPr>
          <w:rFonts w:ascii="Times New Roman" w:hAnsi="Times New Roman"/>
          <w:sz w:val="24"/>
          <w:szCs w:val="24"/>
          <w:lang w:val="uk-UA"/>
        </w:rPr>
        <w:t>рядообразованію</w:t>
      </w:r>
      <w:proofErr w:type="spellEnd"/>
      <w:r>
        <w:rPr>
          <w:rFonts w:ascii="Times New Roman" w:hAnsi="Times New Roman"/>
          <w:sz w:val="24"/>
          <w:szCs w:val="24"/>
          <w:lang w:val="uk-UA"/>
        </w:rPr>
        <w:t xml:space="preserve">, вольовому і психічному напрузі. У більшої частини дітей підвищена стомлюваність і виснаженість під час уроку проявляється не в простому виключенні, а в руховому неспокої, метушливості. </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 xml:space="preserve">На сьогоднішній день виділяють два види астенії - </w:t>
      </w:r>
      <w:r>
        <w:rPr>
          <w:rFonts w:ascii="Times New Roman" w:hAnsi="Times New Roman"/>
          <w:i/>
          <w:iCs/>
          <w:sz w:val="24"/>
          <w:szCs w:val="24"/>
          <w:lang w:val="uk-UA"/>
        </w:rPr>
        <w:t>реактивну (функціональну, або первинну)</w:t>
      </w:r>
      <w:r>
        <w:rPr>
          <w:rFonts w:ascii="Times New Roman" w:hAnsi="Times New Roman"/>
          <w:sz w:val="24"/>
          <w:szCs w:val="24"/>
          <w:lang w:val="uk-UA"/>
        </w:rPr>
        <w:t xml:space="preserve"> і </w:t>
      </w:r>
      <w:r>
        <w:rPr>
          <w:rFonts w:ascii="Times New Roman" w:hAnsi="Times New Roman"/>
          <w:i/>
          <w:iCs/>
          <w:sz w:val="24"/>
          <w:szCs w:val="24"/>
          <w:lang w:val="uk-UA"/>
        </w:rPr>
        <w:t>органічну (вторинну)</w:t>
      </w:r>
      <w:r>
        <w:rPr>
          <w:rFonts w:ascii="Times New Roman" w:hAnsi="Times New Roman"/>
          <w:sz w:val="24"/>
          <w:szCs w:val="24"/>
          <w:lang w:val="uk-UA"/>
        </w:rPr>
        <w:t>.</w:t>
      </w:r>
    </w:p>
    <w:p w:rsidR="00E527A0" w:rsidRDefault="00E527A0" w:rsidP="00E527A0">
      <w:pPr>
        <w:pStyle w:val="a3"/>
        <w:spacing w:before="0" w:beforeAutospacing="0" w:after="0" w:line="360" w:lineRule="auto"/>
        <w:ind w:firstLine="369"/>
        <w:jc w:val="both"/>
        <w:rPr>
          <w:sz w:val="24"/>
          <w:szCs w:val="24"/>
          <w:lang w:val="uk-UA"/>
        </w:rPr>
      </w:pPr>
      <w:r>
        <w:rPr>
          <w:rFonts w:ascii="Times New Roman" w:hAnsi="Times New Roman"/>
          <w:sz w:val="24"/>
          <w:szCs w:val="24"/>
          <w:lang w:val="uk-UA"/>
        </w:rPr>
        <w:t xml:space="preserve">При </w:t>
      </w:r>
      <w:proofErr w:type="spellStart"/>
      <w:r>
        <w:rPr>
          <w:rFonts w:ascii="Times New Roman" w:hAnsi="Times New Roman"/>
          <w:sz w:val="24"/>
          <w:szCs w:val="24"/>
          <w:lang w:val="uk-UA"/>
        </w:rPr>
        <w:t>астено</w:t>
      </w:r>
      <w:proofErr w:type="spellEnd"/>
      <w:r>
        <w:rPr>
          <w:rFonts w:ascii="Times New Roman" w:hAnsi="Times New Roman"/>
          <w:sz w:val="24"/>
          <w:szCs w:val="24"/>
          <w:lang w:val="uk-UA"/>
        </w:rPr>
        <w:t xml:space="preserve">-невротичному типі характеру вже з дитинства нерідко виявляються ознаки невропатії: поганий сон і апетит, примхливість, боязнь, плаксивість, іноді нічні страхи, нічний енурез, заїкання. В інших випадках дитинство проходить благополучно і перші ознаки </w:t>
      </w:r>
      <w:proofErr w:type="spellStart"/>
      <w:r>
        <w:rPr>
          <w:rFonts w:ascii="Times New Roman" w:hAnsi="Times New Roman"/>
          <w:sz w:val="24"/>
          <w:szCs w:val="24"/>
          <w:lang w:val="uk-UA"/>
        </w:rPr>
        <w:t>астено</w:t>
      </w:r>
      <w:proofErr w:type="spellEnd"/>
      <w:r>
        <w:rPr>
          <w:rFonts w:ascii="Times New Roman" w:hAnsi="Times New Roman"/>
          <w:sz w:val="24"/>
          <w:szCs w:val="24"/>
          <w:lang w:val="uk-UA"/>
        </w:rPr>
        <w:t xml:space="preserve">-невротичного синдрому виникають тільки в підлітковому віці. Як правило, це дуже вразливі, тривожні, недовірливі, капризно-дратівливі підлітки. Вони важко переживають сварки і конфлікти, хвилюються перед відповідальними подіями, губляться в незнайомій обстановці. Ще одна риса </w:t>
      </w:r>
      <w:proofErr w:type="spellStart"/>
      <w:r>
        <w:rPr>
          <w:rFonts w:ascii="Times New Roman" w:hAnsi="Times New Roman"/>
          <w:sz w:val="24"/>
          <w:szCs w:val="24"/>
          <w:lang w:val="uk-UA"/>
        </w:rPr>
        <w:t>астено</w:t>
      </w:r>
      <w:proofErr w:type="spellEnd"/>
      <w:r>
        <w:rPr>
          <w:rFonts w:ascii="Times New Roman" w:hAnsi="Times New Roman"/>
          <w:sz w:val="24"/>
          <w:szCs w:val="24"/>
          <w:lang w:val="uk-UA"/>
        </w:rPr>
        <w:t>-невротичних підлітків - схильність до іпохондрії. Такі підлітки уважно прислухаються до своїх тілесним відчуттям, охоче погоджуються на різні лікарські обстеження і лікувальні процедури.</w:t>
      </w:r>
    </w:p>
    <w:p w:rsidR="00E527A0" w:rsidRPr="00E527A0" w:rsidRDefault="00E527A0" w:rsidP="00E527A0">
      <w:pPr>
        <w:pStyle w:val="a3"/>
        <w:spacing w:before="0" w:beforeAutospacing="0" w:after="0" w:line="360" w:lineRule="auto"/>
        <w:ind w:firstLine="369"/>
        <w:jc w:val="both"/>
        <w:rPr>
          <w:rStyle w:val="longtext"/>
          <w:lang w:val="uk-UA"/>
        </w:rPr>
      </w:pPr>
      <w:r>
        <w:rPr>
          <w:rFonts w:ascii="Times New Roman" w:hAnsi="Times New Roman"/>
          <w:sz w:val="24"/>
          <w:szCs w:val="24"/>
          <w:lang w:val="uk-UA"/>
        </w:rPr>
        <w:t xml:space="preserve">Для діагностики астенічних станів була розроблена шкала астенічного стану на базі даних клініко-психологічних спостережень та клінічного опитувальника MMPI. Шкала складається з 30 пунктів-тверджень, що відображають характеристики астенічного стану. </w:t>
      </w:r>
      <w:r>
        <w:rPr>
          <w:rFonts w:ascii="Times New Roman" w:hAnsi="Times New Roman"/>
          <w:b/>
          <w:lang w:val="uk-UA"/>
        </w:rPr>
        <w:t>[2]</w:t>
      </w:r>
    </w:p>
    <w:p w:rsidR="00E527A0" w:rsidRPr="00E527A0" w:rsidRDefault="00E527A0" w:rsidP="00E527A0">
      <w:pPr>
        <w:spacing w:line="360" w:lineRule="auto"/>
        <w:ind w:firstLine="369"/>
        <w:jc w:val="center"/>
        <w:rPr>
          <w:rFonts w:ascii="Times New Roman" w:hAnsi="Times New Roman" w:cs="Times New Roman"/>
          <w:b/>
        </w:rPr>
      </w:pPr>
      <w:proofErr w:type="spellStart"/>
      <w:r w:rsidRPr="00E527A0">
        <w:rPr>
          <w:rFonts w:ascii="Times New Roman" w:hAnsi="Times New Roman" w:cs="Times New Roman"/>
          <w:b/>
        </w:rPr>
        <w:t>Література</w:t>
      </w:r>
      <w:proofErr w:type="spellEnd"/>
    </w:p>
    <w:p w:rsidR="00E527A0" w:rsidRPr="00E527A0" w:rsidRDefault="00E527A0" w:rsidP="00E527A0">
      <w:pPr>
        <w:tabs>
          <w:tab w:val="left" w:pos="360"/>
        </w:tabs>
        <w:spacing w:line="360" w:lineRule="auto"/>
        <w:ind w:right="100" w:firstLine="426"/>
        <w:jc w:val="both"/>
        <w:rPr>
          <w:rFonts w:ascii="Times New Roman" w:hAnsi="Times New Roman" w:cs="Times New Roman"/>
          <w:lang w:val="uk-UA"/>
        </w:rPr>
      </w:pPr>
      <w:r>
        <w:rPr>
          <w:rFonts w:ascii="Times New Roman" w:hAnsi="Times New Roman" w:cs="Times New Roman"/>
          <w:b/>
          <w:lang w:val="uk-UA"/>
        </w:rPr>
        <w:t xml:space="preserve">[1] - </w:t>
      </w:r>
      <w:proofErr w:type="spellStart"/>
      <w:r>
        <w:rPr>
          <w:rFonts w:ascii="Times New Roman" w:hAnsi="Times New Roman" w:cs="Times New Roman"/>
          <w:lang w:val="uk-UA"/>
        </w:rPr>
        <w:t>Козідубова</w:t>
      </w:r>
      <w:proofErr w:type="spellEnd"/>
      <w:r>
        <w:rPr>
          <w:rFonts w:ascii="Times New Roman" w:hAnsi="Times New Roman" w:cs="Times New Roman"/>
          <w:lang w:val="uk-UA"/>
        </w:rPr>
        <w:t xml:space="preserve"> В.М.</w:t>
      </w:r>
      <w:r>
        <w:rPr>
          <w:rStyle w:val="longtext"/>
          <w:rFonts w:ascii="Times New Roman" w:hAnsi="Times New Roman" w:cs="Times New Roman"/>
          <w:lang w:val="uk-UA"/>
        </w:rPr>
        <w:t xml:space="preserve"> Астенічний синдром. </w:t>
      </w:r>
      <w:r>
        <w:rPr>
          <w:rStyle w:val="longtext"/>
          <w:rFonts w:ascii="Times New Roman" w:hAnsi="Times New Roman" w:cs="Times New Roman"/>
          <w:shd w:val="clear" w:color="auto" w:fill="FFFFFF"/>
          <w:lang w:val="uk-UA"/>
        </w:rPr>
        <w:t xml:space="preserve">Невротичні та </w:t>
      </w:r>
      <w:proofErr w:type="spellStart"/>
      <w:r>
        <w:rPr>
          <w:rStyle w:val="longtext"/>
          <w:rFonts w:ascii="Times New Roman" w:hAnsi="Times New Roman" w:cs="Times New Roman"/>
          <w:shd w:val="clear" w:color="auto" w:fill="FFFFFF"/>
          <w:lang w:val="uk-UA"/>
        </w:rPr>
        <w:t>неврозоподібні</w:t>
      </w:r>
      <w:proofErr w:type="spellEnd"/>
      <w:r>
        <w:rPr>
          <w:rStyle w:val="longtext"/>
          <w:rFonts w:ascii="Times New Roman" w:hAnsi="Times New Roman" w:cs="Times New Roman"/>
          <w:shd w:val="clear" w:color="auto" w:fill="FFFFFF"/>
          <w:lang w:val="uk-UA"/>
        </w:rPr>
        <w:t xml:space="preserve"> синдроми.</w:t>
      </w:r>
      <w:r>
        <w:rPr>
          <w:rStyle w:val="longtext"/>
          <w:sz w:val="28"/>
          <w:szCs w:val="28"/>
          <w:shd w:val="clear" w:color="auto" w:fill="FFFFFF"/>
          <w:lang w:val="uk-UA"/>
        </w:rPr>
        <w:t xml:space="preserve"> </w:t>
      </w:r>
      <w:r>
        <w:rPr>
          <w:rFonts w:ascii="Times New Roman" w:hAnsi="Times New Roman" w:cs="Times New Roman"/>
          <w:iCs/>
          <w:lang w:val="uk-UA" w:eastAsia="en-US"/>
        </w:rPr>
        <w:t xml:space="preserve">Психіатрія / під ред. В.М. </w:t>
      </w:r>
      <w:proofErr w:type="spellStart"/>
      <w:r>
        <w:rPr>
          <w:rFonts w:ascii="Times New Roman" w:hAnsi="Times New Roman" w:cs="Times New Roman"/>
          <w:iCs/>
          <w:lang w:val="uk-UA" w:eastAsia="en-US"/>
        </w:rPr>
        <w:t>Козідубової</w:t>
      </w:r>
      <w:proofErr w:type="spellEnd"/>
      <w:r>
        <w:rPr>
          <w:rFonts w:ascii="Times New Roman" w:hAnsi="Times New Roman" w:cs="Times New Roman"/>
          <w:iCs/>
          <w:lang w:val="uk-UA" w:eastAsia="en-US"/>
        </w:rPr>
        <w:t xml:space="preserve">, В.М. Кузнєцова, В.А. </w:t>
      </w:r>
      <w:proofErr w:type="spellStart"/>
      <w:r>
        <w:rPr>
          <w:rFonts w:ascii="Times New Roman" w:hAnsi="Times New Roman" w:cs="Times New Roman"/>
          <w:iCs/>
          <w:lang w:val="uk-UA" w:eastAsia="en-US"/>
        </w:rPr>
        <w:t>Вербенко</w:t>
      </w:r>
      <w:proofErr w:type="spellEnd"/>
      <w:r>
        <w:rPr>
          <w:rFonts w:ascii="Times New Roman" w:hAnsi="Times New Roman" w:cs="Times New Roman"/>
          <w:iCs/>
          <w:lang w:val="uk-UA" w:eastAsia="en-US"/>
        </w:rPr>
        <w:t xml:space="preserve">, Л.М. </w:t>
      </w:r>
      <w:proofErr w:type="spellStart"/>
      <w:r>
        <w:rPr>
          <w:rFonts w:ascii="Times New Roman" w:hAnsi="Times New Roman" w:cs="Times New Roman"/>
          <w:iCs/>
          <w:lang w:val="uk-UA" w:eastAsia="en-US"/>
        </w:rPr>
        <w:t>Юр’євої</w:t>
      </w:r>
      <w:proofErr w:type="spellEnd"/>
      <w:r>
        <w:rPr>
          <w:rFonts w:ascii="Times New Roman" w:hAnsi="Times New Roman" w:cs="Times New Roman"/>
          <w:iCs/>
          <w:lang w:val="uk-UA" w:eastAsia="en-US"/>
        </w:rPr>
        <w:t xml:space="preserve">, О.О. </w:t>
      </w:r>
      <w:proofErr w:type="spellStart"/>
      <w:r>
        <w:rPr>
          <w:rFonts w:ascii="Times New Roman" w:hAnsi="Times New Roman" w:cs="Times New Roman"/>
          <w:iCs/>
          <w:lang w:val="uk-UA" w:eastAsia="en-US"/>
        </w:rPr>
        <w:t>Фільца</w:t>
      </w:r>
      <w:proofErr w:type="spellEnd"/>
      <w:r>
        <w:rPr>
          <w:rFonts w:ascii="Times New Roman" w:hAnsi="Times New Roman" w:cs="Times New Roman"/>
          <w:iCs/>
          <w:lang w:val="uk-UA" w:eastAsia="en-US"/>
        </w:rPr>
        <w:t xml:space="preserve">, І.О. </w:t>
      </w:r>
      <w:proofErr w:type="spellStart"/>
      <w:r>
        <w:rPr>
          <w:rFonts w:ascii="Times New Roman" w:hAnsi="Times New Roman" w:cs="Times New Roman"/>
          <w:iCs/>
          <w:lang w:val="uk-UA" w:eastAsia="en-US"/>
        </w:rPr>
        <w:t>Бабюка</w:t>
      </w:r>
      <w:proofErr w:type="spellEnd"/>
      <w:r>
        <w:rPr>
          <w:rFonts w:ascii="Times New Roman" w:hAnsi="Times New Roman" w:cs="Times New Roman"/>
          <w:iCs/>
          <w:lang w:val="uk-UA" w:eastAsia="en-US"/>
        </w:rPr>
        <w:t>. – Харків: «Оберіг»., 2013. – 1164 с.</w:t>
      </w:r>
    </w:p>
    <w:p w:rsidR="00E527A0" w:rsidRDefault="00E527A0" w:rsidP="00E527A0">
      <w:pPr>
        <w:spacing w:line="360" w:lineRule="auto"/>
        <w:ind w:firstLine="369"/>
        <w:jc w:val="both"/>
        <w:rPr>
          <w:rFonts w:ascii="Times New Roman" w:hAnsi="Times New Roman" w:cs="Times New Roman"/>
          <w:lang w:val="uk-UA"/>
        </w:rPr>
      </w:pPr>
      <w:r>
        <w:rPr>
          <w:rFonts w:ascii="Times New Roman" w:hAnsi="Times New Roman" w:cs="Times New Roman"/>
          <w:b/>
          <w:lang w:val="uk-UA"/>
        </w:rPr>
        <w:t xml:space="preserve">[2] – </w:t>
      </w:r>
      <w:r>
        <w:rPr>
          <w:rFonts w:ascii="Times New Roman" w:hAnsi="Times New Roman" w:cs="Times New Roman"/>
          <w:lang w:val="uk-UA"/>
        </w:rPr>
        <w:t>П</w:t>
      </w:r>
      <w:r>
        <w:rPr>
          <w:rFonts w:ascii="Times New Roman" w:hAnsi="Times New Roman" w:cs="Times New Roman"/>
        </w:rPr>
        <w:t>и</w:t>
      </w:r>
      <w:proofErr w:type="spellStart"/>
      <w:r>
        <w:rPr>
          <w:rFonts w:ascii="Times New Roman" w:hAnsi="Times New Roman" w:cs="Times New Roman"/>
          <w:lang w:val="uk-UA"/>
        </w:rPr>
        <w:t>воварова</w:t>
      </w:r>
      <w:proofErr w:type="spellEnd"/>
      <w:r>
        <w:rPr>
          <w:rFonts w:ascii="Times New Roman" w:hAnsi="Times New Roman" w:cs="Times New Roman"/>
          <w:lang w:val="uk-UA"/>
        </w:rPr>
        <w:t xml:space="preserve"> А.М. “</w:t>
      </w:r>
      <w:proofErr w:type="spellStart"/>
      <w:r>
        <w:rPr>
          <w:rFonts w:ascii="Times New Roman" w:hAnsi="Times New Roman" w:cs="Times New Roman"/>
          <w:lang w:val="uk-UA"/>
        </w:rPr>
        <w:t>Астенические</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состояния</w:t>
      </w:r>
      <w:proofErr w:type="spellEnd"/>
      <w:r>
        <w:rPr>
          <w:rFonts w:ascii="Times New Roman" w:hAnsi="Times New Roman" w:cs="Times New Roman"/>
          <w:lang w:val="uk-UA"/>
        </w:rPr>
        <w:t xml:space="preserve"> у </w:t>
      </w:r>
      <w:proofErr w:type="spellStart"/>
      <w:r>
        <w:rPr>
          <w:rFonts w:ascii="Times New Roman" w:hAnsi="Times New Roman" w:cs="Times New Roman"/>
          <w:lang w:val="uk-UA"/>
        </w:rPr>
        <w:t>детей</w:t>
      </w:r>
      <w:proofErr w:type="spellEnd"/>
      <w:r>
        <w:rPr>
          <w:rFonts w:ascii="Times New Roman" w:hAnsi="Times New Roman" w:cs="Times New Roman"/>
          <w:lang w:val="uk-UA"/>
        </w:rPr>
        <w:t xml:space="preserve"> и </w:t>
      </w:r>
      <w:proofErr w:type="spellStart"/>
      <w:r>
        <w:rPr>
          <w:rFonts w:ascii="Times New Roman" w:hAnsi="Times New Roman" w:cs="Times New Roman"/>
          <w:lang w:val="uk-UA"/>
        </w:rPr>
        <w:t>подростков</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Профилактика</w:t>
      </w:r>
      <w:proofErr w:type="spellEnd"/>
      <w:r>
        <w:rPr>
          <w:rFonts w:ascii="Times New Roman" w:hAnsi="Times New Roman" w:cs="Times New Roman"/>
          <w:lang w:val="uk-UA"/>
        </w:rPr>
        <w:t xml:space="preserve"> и </w:t>
      </w:r>
      <w:proofErr w:type="spellStart"/>
      <w:r>
        <w:rPr>
          <w:rFonts w:ascii="Times New Roman" w:hAnsi="Times New Roman" w:cs="Times New Roman"/>
          <w:lang w:val="uk-UA"/>
        </w:rPr>
        <w:t>лечение</w:t>
      </w:r>
      <w:proofErr w:type="spellEnd"/>
      <w:r>
        <w:rPr>
          <w:rFonts w:ascii="Times New Roman" w:hAnsi="Times New Roman" w:cs="Times New Roman"/>
          <w:lang w:val="uk-UA"/>
        </w:rPr>
        <w:t xml:space="preserve">.” – журнал “Практика </w:t>
      </w:r>
      <w:proofErr w:type="spellStart"/>
      <w:r>
        <w:rPr>
          <w:rFonts w:ascii="Times New Roman" w:hAnsi="Times New Roman" w:cs="Times New Roman"/>
          <w:lang w:val="uk-UA"/>
        </w:rPr>
        <w:t>педиатра</w:t>
      </w:r>
      <w:proofErr w:type="spellEnd"/>
      <w:r>
        <w:rPr>
          <w:rFonts w:ascii="Times New Roman" w:hAnsi="Times New Roman" w:cs="Times New Roman"/>
          <w:lang w:val="uk-UA"/>
        </w:rPr>
        <w:t xml:space="preserve">”, 2012, </w:t>
      </w:r>
      <w:proofErr w:type="spellStart"/>
      <w:r>
        <w:rPr>
          <w:rFonts w:ascii="Times New Roman" w:hAnsi="Times New Roman" w:cs="Times New Roman"/>
          <w:lang w:val="uk-UA"/>
        </w:rPr>
        <w:t>декабрь</w:t>
      </w:r>
      <w:proofErr w:type="spellEnd"/>
      <w:r>
        <w:rPr>
          <w:rFonts w:ascii="Times New Roman" w:hAnsi="Times New Roman" w:cs="Times New Roman"/>
          <w:lang w:val="uk-UA"/>
        </w:rPr>
        <w:t xml:space="preserve"> – с.56 – 61.</w:t>
      </w:r>
    </w:p>
    <w:p w:rsidR="00E527A0" w:rsidRDefault="00E527A0" w:rsidP="00E527A0">
      <w:pPr>
        <w:spacing w:line="360" w:lineRule="auto"/>
        <w:ind w:firstLine="369"/>
        <w:jc w:val="both"/>
        <w:rPr>
          <w:rFonts w:ascii="Times New Roman" w:hAnsi="Times New Roman" w:cs="Times New Roman"/>
          <w:lang w:val="en-US"/>
        </w:rPr>
      </w:pPr>
    </w:p>
    <w:p w:rsidR="0095235E" w:rsidRDefault="0095235E"/>
    <w:sectPr w:rsidR="00952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0"/>
    <w:rsid w:val="000667F4"/>
    <w:rsid w:val="004C1528"/>
    <w:rsid w:val="0095235E"/>
    <w:rsid w:val="00E5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A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7A0"/>
    <w:pPr>
      <w:spacing w:before="100" w:beforeAutospacing="1" w:after="119"/>
    </w:pPr>
    <w:rPr>
      <w:rFonts w:ascii="Times" w:hAnsi="Times" w:cs="Times New Roman"/>
      <w:sz w:val="20"/>
      <w:szCs w:val="20"/>
    </w:rPr>
  </w:style>
  <w:style w:type="character" w:customStyle="1" w:styleId="longtext">
    <w:name w:val="long_text"/>
    <w:basedOn w:val="a0"/>
    <w:rsid w:val="00E5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A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7A0"/>
    <w:pPr>
      <w:spacing w:before="100" w:beforeAutospacing="1" w:after="119"/>
    </w:pPr>
    <w:rPr>
      <w:rFonts w:ascii="Times" w:hAnsi="Times" w:cs="Times New Roman"/>
      <w:sz w:val="20"/>
      <w:szCs w:val="20"/>
    </w:rPr>
  </w:style>
  <w:style w:type="character" w:customStyle="1" w:styleId="longtext">
    <w:name w:val="long_text"/>
    <w:basedOn w:val="a0"/>
    <w:rsid w:val="00E5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1447</Words>
  <Characters>8254</Characters>
  <Application>Microsoft Office Word</Application>
  <DocSecurity>0</DocSecurity>
  <Lines>68</Lines>
  <Paragraphs>19</Paragraphs>
  <ScaleCrop>false</ScaleCrop>
  <Company>SPecialiST RePack</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Медкомп</dc:creator>
  <cp:keywords/>
  <dc:description/>
  <cp:lastModifiedBy>Учитель 5</cp:lastModifiedBy>
  <cp:revision>3</cp:revision>
  <dcterms:created xsi:type="dcterms:W3CDTF">2016-11-17T10:20:00Z</dcterms:created>
  <dcterms:modified xsi:type="dcterms:W3CDTF">2016-11-17T10:35:00Z</dcterms:modified>
</cp:coreProperties>
</file>