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CC" w:rsidRPr="00E14B61" w:rsidRDefault="003066CC" w:rsidP="00F9367F">
      <w:pPr>
        <w:spacing w:after="600" w:line="240" w:lineRule="auto"/>
        <w:jc w:val="center"/>
        <w:outlineLvl w:val="0"/>
        <w:rPr>
          <w:rFonts w:ascii="ProximaNova" w:eastAsia="Times New Roman" w:hAnsi="ProximaNova" w:cs="Times New Roman"/>
          <w:b/>
          <w:bCs/>
          <w:color w:val="010101"/>
          <w:kern w:val="36"/>
          <w:sz w:val="44"/>
          <w:szCs w:val="44"/>
          <w:lang w:val="uk-UA" w:eastAsia="ru-RU"/>
        </w:rPr>
      </w:pPr>
      <w:bookmarkStart w:id="0" w:name="_GoBack"/>
      <w:r w:rsidRPr="00E14B61">
        <w:rPr>
          <w:rFonts w:ascii="ProximaNova" w:eastAsia="Times New Roman" w:hAnsi="ProximaNova" w:cs="Times New Roman"/>
          <w:b/>
          <w:bCs/>
          <w:color w:val="010101"/>
          <w:kern w:val="36"/>
          <w:sz w:val="44"/>
          <w:szCs w:val="44"/>
          <w:lang w:val="uk-UA" w:eastAsia="ru-RU"/>
        </w:rPr>
        <w:t>Що варто знати ба</w:t>
      </w:r>
      <w:r w:rsidR="00F9367F" w:rsidRPr="00E14B61">
        <w:rPr>
          <w:rFonts w:ascii="ProximaNova" w:eastAsia="Times New Roman" w:hAnsi="ProximaNova" w:cs="Times New Roman"/>
          <w:b/>
          <w:bCs/>
          <w:color w:val="010101"/>
          <w:kern w:val="36"/>
          <w:sz w:val="44"/>
          <w:szCs w:val="44"/>
          <w:lang w:val="uk-UA" w:eastAsia="ru-RU"/>
        </w:rPr>
        <w:t>тькам про новий закон про освіту</w:t>
      </w:r>
    </w:p>
    <w:bookmarkEnd w:id="0"/>
    <w:p w:rsidR="003066CC" w:rsidRPr="00E14B61" w:rsidRDefault="003066CC" w:rsidP="00F9367F">
      <w:pPr>
        <w:spacing w:after="0" w:line="240" w:lineRule="auto"/>
        <w:ind w:right="-1" w:firstLine="426"/>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i/>
          <w:iCs/>
          <w:color w:val="010101"/>
          <w:sz w:val="30"/>
          <w:szCs w:val="30"/>
          <w:bdr w:val="none" w:sz="0" w:space="0" w:color="auto" w:frame="1"/>
          <w:lang w:val="uk-UA" w:eastAsia="ru-RU"/>
        </w:rPr>
        <w:t>Чинний зако</w:t>
      </w:r>
      <w:r w:rsidR="00F9367F" w:rsidRPr="00E14B61">
        <w:rPr>
          <w:rFonts w:ascii="ProximaNova" w:eastAsia="Times New Roman" w:hAnsi="ProximaNova" w:cs="Times New Roman"/>
          <w:i/>
          <w:iCs/>
          <w:color w:val="010101"/>
          <w:sz w:val="30"/>
          <w:szCs w:val="30"/>
          <w:bdr w:val="none" w:sz="0" w:space="0" w:color="auto" w:frame="1"/>
          <w:lang w:val="uk-UA" w:eastAsia="ru-RU"/>
        </w:rPr>
        <w:t xml:space="preserve">н “Про освіту” було прийнято аж </w:t>
      </w:r>
      <w:hyperlink r:id="rId6" w:tgtFrame="_blank" w:history="1">
        <w:r w:rsidRPr="00E14B61">
          <w:rPr>
            <w:rFonts w:ascii="ProximaNova" w:eastAsia="Times New Roman" w:hAnsi="ProximaNova" w:cs="Times New Roman"/>
            <w:color w:val="A9C248"/>
            <w:sz w:val="30"/>
            <w:szCs w:val="30"/>
            <w:bdr w:val="none" w:sz="0" w:space="0" w:color="auto" w:frame="1"/>
            <w:lang w:val="uk-UA" w:eastAsia="ru-RU"/>
          </w:rPr>
          <w:t>у 1991 році</w:t>
        </w:r>
      </w:hyperlink>
      <w:r w:rsidR="00F9367F" w:rsidRPr="00E14B61">
        <w:rPr>
          <w:rFonts w:ascii="ProximaNova" w:eastAsia="Times New Roman" w:hAnsi="ProximaNova" w:cs="Times New Roman"/>
          <w:i/>
          <w:iCs/>
          <w:color w:val="010101"/>
          <w:sz w:val="30"/>
          <w:szCs w:val="30"/>
          <w:bdr w:val="none" w:sz="0" w:space="0" w:color="auto" w:frame="1"/>
          <w:lang w:val="uk-UA" w:eastAsia="ru-RU"/>
        </w:rPr>
        <w:t xml:space="preserve">. З усіма дискусіями довкола </w:t>
      </w:r>
      <w:hyperlink r:id="rId7" w:tgtFrame="_blank" w:history="1">
        <w:r w:rsidRPr="00E14B61">
          <w:rPr>
            <w:rFonts w:ascii="ProximaNova" w:eastAsia="Times New Roman" w:hAnsi="ProximaNova" w:cs="Times New Roman"/>
            <w:color w:val="A9C248"/>
            <w:sz w:val="30"/>
            <w:szCs w:val="30"/>
            <w:bdr w:val="none" w:sz="0" w:space="0" w:color="auto" w:frame="1"/>
            <w:lang w:val="uk-UA" w:eastAsia="ru-RU"/>
          </w:rPr>
          <w:t>нового проекту закону</w:t>
        </w:r>
      </w:hyperlink>
      <w:r w:rsidR="00F9367F" w:rsidRPr="00E14B61">
        <w:rPr>
          <w:rFonts w:ascii="ProximaNova" w:eastAsia="Times New Roman" w:hAnsi="ProximaNova" w:cs="Times New Roman"/>
          <w:i/>
          <w:iCs/>
          <w:color w:val="010101"/>
          <w:sz w:val="30"/>
          <w:szCs w:val="30"/>
          <w:bdr w:val="none" w:sz="0" w:space="0" w:color="auto" w:frame="1"/>
          <w:lang w:val="uk-UA" w:eastAsia="ru-RU"/>
        </w:rPr>
        <w:t xml:space="preserve"> </w:t>
      </w:r>
      <w:r w:rsidRPr="00E14B61">
        <w:rPr>
          <w:rFonts w:ascii="ProximaNova" w:eastAsia="Times New Roman" w:hAnsi="ProximaNova" w:cs="Times New Roman"/>
          <w:i/>
          <w:iCs/>
          <w:color w:val="010101"/>
          <w:sz w:val="30"/>
          <w:szCs w:val="30"/>
          <w:bdr w:val="none" w:sz="0" w:space="0" w:color="auto" w:frame="1"/>
          <w:lang w:val="uk-UA" w:eastAsia="ru-RU"/>
        </w:rPr>
        <w:t>іноді видається, що він перевертає освіту з ніг на голову.</w:t>
      </w:r>
    </w:p>
    <w:p w:rsidR="003066CC" w:rsidRPr="00E14B61" w:rsidRDefault="003066CC" w:rsidP="00F9367F">
      <w:pPr>
        <w:spacing w:after="0" w:line="240" w:lineRule="auto"/>
        <w:ind w:right="-1" w:firstLine="426"/>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i/>
          <w:iCs/>
          <w:color w:val="010101"/>
          <w:sz w:val="30"/>
          <w:szCs w:val="30"/>
          <w:bdr w:val="none" w:sz="0" w:space="0" w:color="auto" w:frame="1"/>
          <w:lang w:val="uk-UA" w:eastAsia="ru-RU"/>
        </w:rPr>
        <w:t>Щоб українська освіта для вас знову опинилась “на ногах”, – відповідаємо на найважливіші запитання.</w:t>
      </w:r>
    </w:p>
    <w:p w:rsidR="003066CC" w:rsidRPr="00E14B61" w:rsidRDefault="003066CC" w:rsidP="00F9367F">
      <w:pPr>
        <w:spacing w:after="0" w:line="240" w:lineRule="auto"/>
        <w:ind w:right="-1" w:firstLine="426"/>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Я чув про те, що забороняються іспити при вступі дитини в перший клас. Це правда?</w:t>
      </w:r>
    </w:p>
    <w:p w:rsidR="003066CC" w:rsidRPr="00E14B61" w:rsidRDefault="003066CC" w:rsidP="00F9367F">
      <w:pPr>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Закон вводить поняття </w:t>
      </w:r>
      <w:r w:rsidRPr="00E14B61">
        <w:rPr>
          <w:rFonts w:ascii="ProximaNova" w:eastAsia="Times New Roman" w:hAnsi="ProximaNova" w:cs="Times New Roman"/>
          <w:b/>
          <w:bCs/>
          <w:color w:val="010101"/>
          <w:sz w:val="30"/>
          <w:szCs w:val="30"/>
          <w:bdr w:val="none" w:sz="0" w:space="0" w:color="auto" w:frame="1"/>
          <w:lang w:val="uk-UA" w:eastAsia="ru-RU"/>
        </w:rPr>
        <w:t>територіальної доступності</w:t>
      </w:r>
      <w:r w:rsidR="00F9367F"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 тобто, кожна школа має взяти дитину, яка живе на її (школи) території обслуговування. У 13-й статті законопроекту прямо вказано, що </w:t>
      </w:r>
      <w:r w:rsidRPr="00E14B61">
        <w:rPr>
          <w:rFonts w:ascii="ProximaNova" w:eastAsia="Times New Roman" w:hAnsi="ProximaNova" w:cs="Times New Roman"/>
          <w:b/>
          <w:bCs/>
          <w:color w:val="010101"/>
          <w:sz w:val="30"/>
          <w:szCs w:val="30"/>
          <w:bdr w:val="none" w:sz="0" w:space="0" w:color="auto" w:frame="1"/>
          <w:lang w:val="uk-UA" w:eastAsia="ru-RU"/>
        </w:rPr>
        <w:t>гарантується</w:t>
      </w:r>
      <w:r w:rsidRPr="00E14B61">
        <w:rPr>
          <w:rFonts w:ascii="ProximaNova" w:eastAsia="Times New Roman" w:hAnsi="ProximaNova" w:cs="Times New Roman"/>
          <w:color w:val="141414"/>
          <w:sz w:val="30"/>
          <w:szCs w:val="30"/>
          <w:lang w:val="uk-UA" w:eastAsia="ru-RU"/>
        </w:rPr>
        <w:t> право дитини з цієї території навчатися в державній чи комунальній школі.</w:t>
      </w:r>
    </w:p>
    <w:p w:rsidR="003066CC" w:rsidRPr="00E14B61" w:rsidRDefault="003066CC" w:rsidP="00F9367F">
      <w:pPr>
        <w:spacing w:after="375" w:line="240" w:lineRule="auto"/>
        <w:ind w:right="-1" w:firstLine="426"/>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Але за бажанням, батьки можуть віддати дитину й в іншу школу. Звісно, якщо там будуть вільні місця.</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Скільки років буде навчатися моя дитина?</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Як правило, діти ходитимуть до школи з шестирічного віку, а навчання триватиме 12 років. Воно розподілиться таким чином:</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w:t>
      </w:r>
      <w:r w:rsidRPr="00E14B61">
        <w:rPr>
          <w:rFonts w:ascii="ProximaNova" w:eastAsia="Times New Roman" w:hAnsi="ProximaNova" w:cs="Times New Roman"/>
          <w:b/>
          <w:bCs/>
          <w:color w:val="010101"/>
          <w:sz w:val="30"/>
          <w:szCs w:val="30"/>
          <w:bdr w:val="none" w:sz="0" w:space="0" w:color="auto" w:frame="1"/>
          <w:lang w:val="uk-UA" w:eastAsia="ru-RU"/>
        </w:rPr>
        <w:t>початкова школа</w:t>
      </w:r>
      <w:r w:rsidR="00F9367F"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w:t>
      </w:r>
      <w:r w:rsidRPr="00E14B61">
        <w:rPr>
          <w:rFonts w:ascii="ProximaNova" w:eastAsia="Times New Roman" w:hAnsi="ProximaNova" w:cs="Times New Roman"/>
          <w:b/>
          <w:bCs/>
          <w:color w:val="010101"/>
          <w:sz w:val="30"/>
          <w:szCs w:val="30"/>
          <w:bdr w:val="none" w:sz="0" w:space="0" w:color="auto" w:frame="1"/>
          <w:lang w:val="uk-UA" w:eastAsia="ru-RU"/>
        </w:rPr>
        <w:t>1–4</w:t>
      </w:r>
      <w:r w:rsidR="00F9367F"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класи, відбір до гімназій відмінять);</w:t>
      </w:r>
    </w:p>
    <w:p w:rsidR="003066CC" w:rsidRPr="00E14B61" w:rsidRDefault="00F9367F"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w:t>
      </w:r>
      <w:r w:rsidR="003066CC" w:rsidRPr="00E14B61">
        <w:rPr>
          <w:rFonts w:ascii="ProximaNova" w:eastAsia="Times New Roman" w:hAnsi="ProximaNova" w:cs="Times New Roman"/>
          <w:b/>
          <w:bCs/>
          <w:color w:val="010101"/>
          <w:sz w:val="30"/>
          <w:szCs w:val="30"/>
          <w:bdr w:val="none" w:sz="0" w:space="0" w:color="auto" w:frame="1"/>
          <w:lang w:val="uk-UA" w:eastAsia="ru-RU"/>
        </w:rPr>
        <w:t>базова середня школа</w:t>
      </w:r>
      <w:r w:rsidRPr="00E14B61">
        <w:rPr>
          <w:rFonts w:ascii="ProximaNova" w:eastAsia="Times New Roman" w:hAnsi="ProximaNova" w:cs="Times New Roman"/>
          <w:color w:val="141414"/>
          <w:sz w:val="30"/>
          <w:szCs w:val="30"/>
          <w:lang w:val="uk-UA" w:eastAsia="ru-RU"/>
        </w:rPr>
        <w:t xml:space="preserve"> </w:t>
      </w:r>
      <w:r w:rsidR="003066CC" w:rsidRPr="00E14B61">
        <w:rPr>
          <w:rFonts w:ascii="ProximaNova" w:eastAsia="Times New Roman" w:hAnsi="ProximaNova" w:cs="Times New Roman"/>
          <w:color w:val="141414"/>
          <w:sz w:val="30"/>
          <w:szCs w:val="30"/>
          <w:lang w:val="uk-UA" w:eastAsia="ru-RU"/>
        </w:rPr>
        <w:t>(</w:t>
      </w:r>
      <w:r w:rsidR="003066CC" w:rsidRPr="00E14B61">
        <w:rPr>
          <w:rFonts w:ascii="ProximaNova" w:eastAsia="Times New Roman" w:hAnsi="ProximaNova" w:cs="Times New Roman"/>
          <w:b/>
          <w:bCs/>
          <w:color w:val="010101"/>
          <w:sz w:val="30"/>
          <w:szCs w:val="30"/>
          <w:bdr w:val="none" w:sz="0" w:space="0" w:color="auto" w:frame="1"/>
          <w:lang w:val="uk-UA" w:eastAsia="ru-RU"/>
        </w:rPr>
        <w:t>5–9</w:t>
      </w:r>
      <w:r w:rsidRPr="00E14B61">
        <w:rPr>
          <w:rFonts w:ascii="ProximaNova" w:eastAsia="Times New Roman" w:hAnsi="ProximaNova" w:cs="Times New Roman"/>
          <w:color w:val="141414"/>
          <w:sz w:val="30"/>
          <w:szCs w:val="30"/>
          <w:lang w:val="uk-UA" w:eastAsia="ru-RU"/>
        </w:rPr>
        <w:t xml:space="preserve"> </w:t>
      </w:r>
      <w:r w:rsidR="003066CC" w:rsidRPr="00E14B61">
        <w:rPr>
          <w:rFonts w:ascii="ProximaNova" w:eastAsia="Times New Roman" w:hAnsi="ProximaNova" w:cs="Times New Roman"/>
          <w:color w:val="141414"/>
          <w:sz w:val="30"/>
          <w:szCs w:val="30"/>
          <w:lang w:val="uk-UA" w:eastAsia="ru-RU"/>
        </w:rPr>
        <w:t>класи – гімназія);</w:t>
      </w:r>
    </w:p>
    <w:p w:rsidR="003066CC" w:rsidRPr="00E14B61" w:rsidRDefault="00F9367F"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w:t>
      </w:r>
      <w:r w:rsidR="003066CC" w:rsidRPr="00E14B61">
        <w:rPr>
          <w:rFonts w:ascii="ProximaNova" w:eastAsia="Times New Roman" w:hAnsi="ProximaNova" w:cs="Times New Roman"/>
          <w:b/>
          <w:bCs/>
          <w:color w:val="010101"/>
          <w:sz w:val="30"/>
          <w:szCs w:val="30"/>
          <w:bdr w:val="none" w:sz="0" w:space="0" w:color="auto" w:frame="1"/>
          <w:lang w:val="uk-UA" w:eastAsia="ru-RU"/>
        </w:rPr>
        <w:t>профільна школа</w:t>
      </w:r>
      <w:r w:rsidR="003066CC" w:rsidRPr="00E14B61">
        <w:rPr>
          <w:rFonts w:ascii="ProximaNova" w:eastAsia="Times New Roman" w:hAnsi="ProximaNova" w:cs="Times New Roman"/>
          <w:color w:val="141414"/>
          <w:sz w:val="30"/>
          <w:szCs w:val="30"/>
          <w:lang w:val="uk-UA" w:eastAsia="ru-RU"/>
        </w:rPr>
        <w:t>(</w:t>
      </w:r>
      <w:r w:rsidR="003066CC" w:rsidRPr="00E14B61">
        <w:rPr>
          <w:rFonts w:ascii="ProximaNova" w:eastAsia="Times New Roman" w:hAnsi="ProximaNova" w:cs="Times New Roman"/>
          <w:b/>
          <w:bCs/>
          <w:color w:val="010101"/>
          <w:sz w:val="30"/>
          <w:szCs w:val="30"/>
          <w:bdr w:val="none" w:sz="0" w:space="0" w:color="auto" w:frame="1"/>
          <w:lang w:val="uk-UA" w:eastAsia="ru-RU"/>
        </w:rPr>
        <w:t>10–12</w:t>
      </w:r>
      <w:r w:rsidR="003066CC" w:rsidRPr="00E14B61">
        <w:rPr>
          <w:rFonts w:ascii="ProximaNova" w:eastAsia="Times New Roman" w:hAnsi="ProximaNova" w:cs="Times New Roman"/>
          <w:color w:val="141414"/>
          <w:sz w:val="30"/>
          <w:szCs w:val="30"/>
          <w:lang w:val="uk-UA" w:eastAsia="ru-RU"/>
        </w:rPr>
        <w:t> класи), яка може бути професійною або академічною (ліцеї академічного або професійного спрямування).</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Після професійного навчання дитина зможе працювати або продовжити навчання у виші. Академічна школа передбачає поглиблене вивчення предметів та вступ на 1 курс вишу.</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Дві перші школи можуть бути як частинами одного навчального закладу, так і двома різними. Планується, що профільна школа з 2027 року (рік появи 10 класу Нової української школи) буде відокремлена від гімназії.</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Після ко</w:t>
      </w:r>
      <w:r w:rsidR="00F9367F" w:rsidRPr="00E14B61">
        <w:rPr>
          <w:rFonts w:ascii="ProximaNova" w:eastAsia="Times New Roman" w:hAnsi="ProximaNova" w:cs="Times New Roman"/>
          <w:color w:val="141414"/>
          <w:sz w:val="30"/>
          <w:szCs w:val="30"/>
          <w:lang w:val="uk-UA" w:eastAsia="ru-RU"/>
        </w:rPr>
        <w:t xml:space="preserve">жного з етапів буде проводитись </w:t>
      </w:r>
      <w:r w:rsidRPr="00E14B61">
        <w:rPr>
          <w:rFonts w:ascii="ProximaNova" w:eastAsia="Times New Roman" w:hAnsi="ProximaNova" w:cs="Times New Roman"/>
          <w:b/>
          <w:bCs/>
          <w:color w:val="010101"/>
          <w:sz w:val="30"/>
          <w:szCs w:val="30"/>
          <w:bdr w:val="none" w:sz="0" w:space="0" w:color="auto" w:frame="1"/>
          <w:lang w:val="uk-UA" w:eastAsia="ru-RU"/>
        </w:rPr>
        <w:t>державна підсумкова атестація</w:t>
      </w:r>
      <w:r w:rsidR="00F9367F" w:rsidRPr="00E14B61">
        <w:rPr>
          <w:rFonts w:ascii="ProximaNova" w:eastAsia="Times New Roman" w:hAnsi="ProximaNova" w:cs="Times New Roman"/>
          <w:color w:val="141414"/>
          <w:sz w:val="30"/>
          <w:szCs w:val="30"/>
          <w:lang w:val="uk-UA" w:eastAsia="ru-RU"/>
        </w:rPr>
        <w:t xml:space="preserve"> (може бути у вигляді </w:t>
      </w:r>
      <w:r w:rsidRPr="00E14B61">
        <w:rPr>
          <w:rFonts w:ascii="ProximaNova" w:eastAsia="Times New Roman" w:hAnsi="ProximaNova" w:cs="Times New Roman"/>
          <w:b/>
          <w:bCs/>
          <w:color w:val="010101"/>
          <w:sz w:val="30"/>
          <w:szCs w:val="30"/>
          <w:bdr w:val="none" w:sz="0" w:space="0" w:color="auto" w:frame="1"/>
          <w:lang w:val="uk-UA" w:eastAsia="ru-RU"/>
        </w:rPr>
        <w:t>ЗНО</w:t>
      </w:r>
      <w:r w:rsidRPr="00E14B61">
        <w:rPr>
          <w:rFonts w:ascii="ProximaNova" w:eastAsia="Times New Roman" w:hAnsi="ProximaNova" w:cs="Times New Roman"/>
          <w:color w:val="141414"/>
          <w:sz w:val="30"/>
          <w:szCs w:val="30"/>
          <w:lang w:val="uk-UA" w:eastAsia="ru-RU"/>
        </w:rPr>
        <w:t xml:space="preserve">), за результатами якої учнів зараховують на наступний освітній рівень. Зауважимо: після початкової </w:t>
      </w:r>
      <w:r w:rsidR="00F9367F" w:rsidRPr="00E14B61">
        <w:rPr>
          <w:rFonts w:ascii="ProximaNova" w:eastAsia="Times New Roman" w:hAnsi="ProximaNova" w:cs="Times New Roman"/>
          <w:color w:val="141414"/>
          <w:sz w:val="30"/>
          <w:szCs w:val="30"/>
          <w:lang w:val="uk-UA" w:eastAsia="ru-RU"/>
        </w:rPr>
        <w:t xml:space="preserve">школи це оцінювання слугуватиме </w:t>
      </w:r>
      <w:r w:rsidRPr="00E14B61">
        <w:rPr>
          <w:rFonts w:ascii="ProximaNova" w:eastAsia="Times New Roman" w:hAnsi="ProximaNova" w:cs="Times New Roman"/>
          <w:b/>
          <w:bCs/>
          <w:color w:val="010101"/>
          <w:sz w:val="30"/>
          <w:szCs w:val="30"/>
          <w:bdr w:val="none" w:sz="0" w:space="0" w:color="auto" w:frame="1"/>
          <w:lang w:val="uk-UA" w:eastAsia="ru-RU"/>
        </w:rPr>
        <w:t>лише для моніторингу успішності</w:t>
      </w:r>
      <w:r w:rsidRPr="00E14B61">
        <w:rPr>
          <w:rFonts w:ascii="ProximaNova" w:eastAsia="Times New Roman" w:hAnsi="ProximaNova" w:cs="Times New Roman"/>
          <w:color w:val="141414"/>
          <w:sz w:val="30"/>
          <w:szCs w:val="30"/>
          <w:lang w:val="uk-UA" w:eastAsia="ru-RU"/>
        </w:rPr>
        <w:t>.</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lastRenderedPageBreak/>
        <w:t xml:space="preserve">Для досягнення вищих результатів освіти потрібно більше </w:t>
      </w:r>
      <w:r w:rsidR="00F9367F" w:rsidRPr="00E14B61">
        <w:rPr>
          <w:rFonts w:ascii="ProximaNova" w:eastAsia="Times New Roman" w:hAnsi="ProximaNova" w:cs="Times New Roman"/>
          <w:color w:val="141414"/>
          <w:sz w:val="30"/>
          <w:szCs w:val="30"/>
          <w:lang w:val="uk-UA" w:eastAsia="ru-RU"/>
        </w:rPr>
        <w:t xml:space="preserve">часу. Тому запроваджується саме </w:t>
      </w:r>
      <w:r w:rsidRPr="00E14B61">
        <w:rPr>
          <w:rFonts w:ascii="ProximaNova" w:eastAsia="Times New Roman" w:hAnsi="ProximaNova" w:cs="Times New Roman"/>
          <w:b/>
          <w:bCs/>
          <w:color w:val="010101"/>
          <w:sz w:val="30"/>
          <w:szCs w:val="30"/>
          <w:bdr w:val="none" w:sz="0" w:space="0" w:color="auto" w:frame="1"/>
          <w:lang w:val="uk-UA" w:eastAsia="ru-RU"/>
        </w:rPr>
        <w:t>12-річне навчання</w:t>
      </w:r>
      <w:r w:rsidRPr="00E14B61">
        <w:rPr>
          <w:rFonts w:ascii="ProximaNova" w:eastAsia="Times New Roman" w:hAnsi="ProximaNova" w:cs="Times New Roman"/>
          <w:color w:val="141414"/>
          <w:sz w:val="30"/>
          <w:szCs w:val="30"/>
          <w:lang w:val="uk-UA" w:eastAsia="ru-RU"/>
        </w:rPr>
        <w:t>. Втім, міністр освіти Лілія Гриневич наголошувала, що тривалість навчання на бакалавраті планується скоротити на рік – тож загальний час, що люди проводитимуть у класах та аудиторіях, не зміниться.</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Що вчитиме моя дитина?</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Закон запроваджує </w:t>
      </w:r>
      <w:r w:rsidRPr="00E14B61">
        <w:rPr>
          <w:rFonts w:ascii="ProximaNova" w:eastAsia="Times New Roman" w:hAnsi="ProximaNova" w:cs="Times New Roman"/>
          <w:b/>
          <w:bCs/>
          <w:color w:val="010101"/>
          <w:sz w:val="30"/>
          <w:szCs w:val="30"/>
          <w:bdr w:val="none" w:sz="0" w:space="0" w:color="auto" w:frame="1"/>
          <w:lang w:val="uk-UA" w:eastAsia="ru-RU"/>
        </w:rPr>
        <w:t>компетентнісне навчання</w:t>
      </w:r>
      <w:r w:rsidRPr="00E14B61">
        <w:rPr>
          <w:rFonts w:ascii="ProximaNova" w:eastAsia="Times New Roman" w:hAnsi="ProximaNova" w:cs="Times New Roman"/>
          <w:color w:val="141414"/>
          <w:sz w:val="30"/>
          <w:szCs w:val="30"/>
          <w:lang w:val="uk-UA" w:eastAsia="ru-RU"/>
        </w:rPr>
        <w:t>.</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Компетентність – це не теоретичні знання, які діти отримують у школах зараз. Це впорядковані знання та вміння застосовувати їх у житті.</w:t>
      </w:r>
    </w:p>
    <w:p w:rsidR="003066CC" w:rsidRPr="00E14B61" w:rsidRDefault="00F9367F"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xml:space="preserve">Законотворці виділили такі </w:t>
      </w:r>
      <w:r w:rsidR="003066CC" w:rsidRPr="00E14B61">
        <w:rPr>
          <w:rFonts w:ascii="ProximaNova" w:eastAsia="Times New Roman" w:hAnsi="ProximaNova" w:cs="Times New Roman"/>
          <w:b/>
          <w:bCs/>
          <w:color w:val="010101"/>
          <w:sz w:val="30"/>
          <w:szCs w:val="30"/>
          <w:bdr w:val="none" w:sz="0" w:space="0" w:color="auto" w:frame="1"/>
          <w:lang w:val="uk-UA" w:eastAsia="ru-RU"/>
        </w:rPr>
        <w:t>компетентності</w:t>
      </w:r>
      <w:r w:rsidR="003066CC" w:rsidRPr="00E14B61">
        <w:rPr>
          <w:rFonts w:ascii="ProximaNova" w:eastAsia="Times New Roman" w:hAnsi="ProximaNova" w:cs="Times New Roman"/>
          <w:color w:val="141414"/>
          <w:sz w:val="30"/>
          <w:szCs w:val="30"/>
          <w:lang w:val="uk-UA" w:eastAsia="ru-RU"/>
        </w:rPr>
        <w:t>:</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вільне володіння державною мовою;</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здатність спілкуватися рідною (у разі відмінності від державної) та щонайменше однією з іноземних мов;</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математична компетентність;</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компетентності в галузі природничих наук, техніки і технологій;</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010101"/>
          <w:sz w:val="30"/>
          <w:szCs w:val="30"/>
          <w:bdr w:val="none" w:sz="0" w:space="0" w:color="auto" w:frame="1"/>
          <w:lang w:val="uk-UA" w:eastAsia="ru-RU"/>
        </w:rPr>
        <w:t>– інноваційність;</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екологічна компетентність;</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інформаційно-комунікаційна компетентність.</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010101"/>
          <w:sz w:val="30"/>
          <w:szCs w:val="30"/>
          <w:bdr w:val="none" w:sz="0" w:space="0" w:color="auto" w:frame="1"/>
          <w:lang w:val="uk-UA" w:eastAsia="ru-RU"/>
        </w:rPr>
        <w:t>– навчання впродовж життя;</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010101"/>
          <w:sz w:val="30"/>
          <w:szCs w:val="30"/>
          <w:bdr w:val="none" w:sz="0" w:space="0" w:color="auto" w:frame="1"/>
          <w:lang w:val="uk-UA" w:eastAsia="ru-RU"/>
        </w:rPr>
        <w:t>– громадянські та соціальні компетентності, пов’язані з ідеями демократії, справедливості, рів</w:t>
      </w:r>
      <w:r w:rsidR="00F9367F" w:rsidRPr="00E14B61">
        <w:rPr>
          <w:rFonts w:ascii="ProximaNova" w:eastAsia="Times New Roman" w:hAnsi="ProximaNova" w:cs="Times New Roman"/>
          <w:color w:val="010101"/>
          <w:sz w:val="30"/>
          <w:szCs w:val="30"/>
          <w:bdr w:val="none" w:sz="0" w:space="0" w:color="auto" w:frame="1"/>
          <w:lang w:val="uk-UA" w:eastAsia="ru-RU"/>
        </w:rPr>
        <w:t xml:space="preserve">ності, прав людини, добробутом </w:t>
      </w:r>
      <w:r w:rsidRPr="00E14B61">
        <w:rPr>
          <w:rFonts w:ascii="ProximaNova" w:eastAsia="Times New Roman" w:hAnsi="ProximaNova" w:cs="Times New Roman"/>
          <w:color w:val="010101"/>
          <w:sz w:val="30"/>
          <w:szCs w:val="30"/>
          <w:bdr w:val="none" w:sz="0" w:space="0" w:color="auto" w:frame="1"/>
          <w:lang w:val="uk-UA" w:eastAsia="ru-RU"/>
        </w:rPr>
        <w:t>та здоровим способом життя;</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010101"/>
          <w:sz w:val="30"/>
          <w:szCs w:val="30"/>
          <w:bdr w:val="none" w:sz="0" w:space="0" w:color="auto" w:frame="1"/>
          <w:lang w:val="uk-UA" w:eastAsia="ru-RU"/>
        </w:rPr>
        <w:t>– к</w:t>
      </w:r>
      <w:r w:rsidR="00F9367F" w:rsidRPr="00E14B61">
        <w:rPr>
          <w:rFonts w:ascii="ProximaNova" w:eastAsia="Times New Roman" w:hAnsi="ProximaNova" w:cs="Times New Roman"/>
          <w:color w:val="010101"/>
          <w:sz w:val="30"/>
          <w:szCs w:val="30"/>
          <w:bdr w:val="none" w:sz="0" w:space="0" w:color="auto" w:frame="1"/>
          <w:lang w:val="uk-UA" w:eastAsia="ru-RU"/>
        </w:rPr>
        <w:t xml:space="preserve">ультурна </w:t>
      </w:r>
      <w:r w:rsidRPr="00E14B61">
        <w:rPr>
          <w:rFonts w:ascii="ProximaNova" w:eastAsia="Times New Roman" w:hAnsi="ProximaNova" w:cs="Times New Roman"/>
          <w:color w:val="010101"/>
          <w:sz w:val="30"/>
          <w:szCs w:val="30"/>
          <w:bdr w:val="none" w:sz="0" w:space="0" w:color="auto" w:frame="1"/>
          <w:lang w:val="uk-UA" w:eastAsia="ru-RU"/>
        </w:rPr>
        <w:t>компетентність;</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010101"/>
          <w:sz w:val="30"/>
          <w:szCs w:val="30"/>
          <w:bdr w:val="none" w:sz="0" w:space="0" w:color="auto" w:frame="1"/>
          <w:lang w:val="uk-UA" w:eastAsia="ru-RU"/>
        </w:rPr>
        <w:t>– підприємливість та фінансова грамотність;</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010101"/>
          <w:sz w:val="30"/>
          <w:szCs w:val="30"/>
          <w:bdr w:val="none" w:sz="0" w:space="0" w:color="auto" w:frame="1"/>
          <w:lang w:val="uk-UA" w:eastAsia="ru-RU"/>
        </w:rPr>
        <w:t>– інші компетентності, передбачені стандартом освіти.</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Усі компетент</w:t>
      </w:r>
      <w:r w:rsidR="00F9367F" w:rsidRPr="00E14B61">
        <w:rPr>
          <w:rFonts w:ascii="ProximaNova" w:eastAsia="Times New Roman" w:hAnsi="ProximaNova" w:cs="Times New Roman"/>
          <w:color w:val="141414"/>
          <w:sz w:val="30"/>
          <w:szCs w:val="30"/>
          <w:lang w:val="uk-UA" w:eastAsia="ru-RU"/>
        </w:rPr>
        <w:t xml:space="preserve">ності об’єднуватимуть так звані </w:t>
      </w:r>
      <w:r w:rsidRPr="00E14B61">
        <w:rPr>
          <w:rFonts w:ascii="ProximaNova" w:eastAsia="Times New Roman" w:hAnsi="ProximaNova" w:cs="Times New Roman"/>
          <w:b/>
          <w:bCs/>
          <w:color w:val="010101"/>
          <w:sz w:val="30"/>
          <w:szCs w:val="30"/>
          <w:bdr w:val="none" w:sz="0" w:space="0" w:color="auto" w:frame="1"/>
          <w:lang w:val="uk-UA" w:eastAsia="ru-RU"/>
        </w:rPr>
        <w:t>наскрізні вміння</w:t>
      </w:r>
      <w:r w:rsidR="00F9367F"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010101"/>
          <w:sz w:val="30"/>
          <w:szCs w:val="30"/>
          <w:bdr w:val="none" w:sz="0" w:space="0" w:color="auto" w:frame="1"/>
          <w:lang w:val="uk-UA" w:eastAsia="ru-RU"/>
        </w:rPr>
        <w:t>читання з розумінням, уміння висловлювати свою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вирішувати проблеми, здатність співпрацювати з іншими</w:t>
      </w:r>
      <w:r w:rsidRPr="00E14B61">
        <w:rPr>
          <w:rFonts w:ascii="ProximaNova" w:eastAsia="Times New Roman" w:hAnsi="ProximaNova" w:cs="Times New Roman"/>
          <w:color w:val="141414"/>
          <w:sz w:val="30"/>
          <w:szCs w:val="30"/>
          <w:lang w:val="uk-UA" w:eastAsia="ru-RU"/>
        </w:rPr>
        <w:t>.</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Законопроект має змінити</w:t>
      </w:r>
      <w:r w:rsidR="00F9367F" w:rsidRPr="00E14B61">
        <w:rPr>
          <w:rFonts w:ascii="ProximaNova" w:eastAsia="Times New Roman" w:hAnsi="ProximaNova" w:cs="Times New Roman"/>
          <w:color w:val="141414"/>
          <w:sz w:val="30"/>
          <w:szCs w:val="30"/>
          <w:lang w:val="uk-UA" w:eastAsia="ru-RU"/>
        </w:rPr>
        <w:t xml:space="preserve"> не лише те, </w:t>
      </w:r>
      <w:r w:rsidRPr="00E14B61">
        <w:rPr>
          <w:rFonts w:ascii="ProximaNova" w:eastAsia="Times New Roman" w:hAnsi="ProximaNova" w:cs="Times New Roman"/>
          <w:b/>
          <w:bCs/>
          <w:color w:val="010101"/>
          <w:sz w:val="30"/>
          <w:szCs w:val="30"/>
          <w:bdr w:val="none" w:sz="0" w:space="0" w:color="auto" w:frame="1"/>
          <w:lang w:val="uk-UA" w:eastAsia="ru-RU"/>
        </w:rPr>
        <w:t>що</w:t>
      </w:r>
      <w:r w:rsidR="00F9367F" w:rsidRPr="00E14B61">
        <w:rPr>
          <w:rFonts w:ascii="ProximaNova" w:eastAsia="Times New Roman" w:hAnsi="ProximaNova" w:cs="Times New Roman"/>
          <w:color w:val="141414"/>
          <w:sz w:val="30"/>
          <w:szCs w:val="30"/>
          <w:lang w:val="uk-UA" w:eastAsia="ru-RU"/>
        </w:rPr>
        <w:t xml:space="preserve"> вчитимуть школярі – а й </w:t>
      </w:r>
      <w:r w:rsidRPr="00E14B61">
        <w:rPr>
          <w:rFonts w:ascii="ProximaNova" w:eastAsia="Times New Roman" w:hAnsi="ProximaNova" w:cs="Times New Roman"/>
          <w:b/>
          <w:bCs/>
          <w:color w:val="010101"/>
          <w:sz w:val="30"/>
          <w:szCs w:val="30"/>
          <w:bdr w:val="none" w:sz="0" w:space="0" w:color="auto" w:frame="1"/>
          <w:lang w:val="uk-UA" w:eastAsia="ru-RU"/>
        </w:rPr>
        <w:t>як</w:t>
      </w:r>
      <w:r w:rsidRPr="00E14B61">
        <w:rPr>
          <w:rFonts w:ascii="ProximaNova" w:eastAsia="Times New Roman" w:hAnsi="ProximaNova" w:cs="Times New Roman"/>
          <w:color w:val="141414"/>
          <w:sz w:val="30"/>
          <w:szCs w:val="30"/>
          <w:lang w:val="uk-UA" w:eastAsia="ru-RU"/>
        </w:rPr>
        <w:t>.</w:t>
      </w:r>
    </w:p>
    <w:p w:rsidR="003066CC" w:rsidRPr="00E14B61" w:rsidRDefault="00F9367F"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lastRenderedPageBreak/>
        <w:t xml:space="preserve">Він декларує </w:t>
      </w:r>
      <w:r w:rsidR="003066CC" w:rsidRPr="00E14B61">
        <w:rPr>
          <w:rFonts w:ascii="ProximaNova" w:eastAsia="Times New Roman" w:hAnsi="ProximaNova" w:cs="Times New Roman"/>
          <w:b/>
          <w:bCs/>
          <w:color w:val="010101"/>
          <w:sz w:val="30"/>
          <w:szCs w:val="30"/>
          <w:bdr w:val="none" w:sz="0" w:space="0" w:color="auto" w:frame="1"/>
          <w:lang w:val="uk-UA" w:eastAsia="ru-RU"/>
        </w:rPr>
        <w:t>дитиноцентризм</w:t>
      </w:r>
      <w:r w:rsidRPr="00E14B61">
        <w:rPr>
          <w:rFonts w:ascii="ProximaNova" w:eastAsia="Times New Roman" w:hAnsi="ProximaNova" w:cs="Times New Roman"/>
          <w:color w:val="141414"/>
          <w:sz w:val="30"/>
          <w:szCs w:val="30"/>
          <w:lang w:val="uk-UA" w:eastAsia="ru-RU"/>
        </w:rPr>
        <w:t xml:space="preserve"> та </w:t>
      </w:r>
      <w:r w:rsidR="003066CC" w:rsidRPr="00E14B61">
        <w:rPr>
          <w:rFonts w:ascii="ProximaNova" w:eastAsia="Times New Roman" w:hAnsi="ProximaNova" w:cs="Times New Roman"/>
          <w:b/>
          <w:bCs/>
          <w:color w:val="010101"/>
          <w:sz w:val="30"/>
          <w:szCs w:val="30"/>
          <w:bdr w:val="none" w:sz="0" w:space="0" w:color="auto" w:frame="1"/>
          <w:lang w:val="uk-UA" w:eastAsia="ru-RU"/>
        </w:rPr>
        <w:t>індивідуальну освітню траєкторію</w:t>
      </w:r>
      <w:r w:rsidR="003066CC" w:rsidRPr="00E14B61">
        <w:rPr>
          <w:rFonts w:ascii="ProximaNova" w:eastAsia="Times New Roman" w:hAnsi="ProximaNova" w:cs="Times New Roman"/>
          <w:color w:val="141414"/>
          <w:sz w:val="30"/>
          <w:szCs w:val="30"/>
          <w:lang w:val="uk-UA" w:eastAsia="ru-RU"/>
        </w:rPr>
        <w:t>. Це означає, що спільно вчителі, батьки та учні зможуть обирати темп навчання, складність та заглиблення в той матеріал, який найбільш цікавий дитині.</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Яким чином забезпечуватиметься індивідуальна освітня траєкторія?</w:t>
      </w:r>
    </w:p>
    <w:p w:rsidR="003066CC" w:rsidRPr="00E14B61" w:rsidRDefault="00F9367F"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xml:space="preserve">Через </w:t>
      </w:r>
      <w:r w:rsidR="003066CC" w:rsidRPr="00E14B61">
        <w:rPr>
          <w:rFonts w:ascii="ProximaNova" w:eastAsia="Times New Roman" w:hAnsi="ProximaNova" w:cs="Times New Roman"/>
          <w:b/>
          <w:bCs/>
          <w:color w:val="010101"/>
          <w:sz w:val="30"/>
          <w:szCs w:val="30"/>
          <w:bdr w:val="none" w:sz="0" w:space="0" w:color="auto" w:frame="1"/>
          <w:lang w:val="uk-UA" w:eastAsia="ru-RU"/>
        </w:rPr>
        <w:t>індивідуальний навчальний план</w:t>
      </w:r>
      <w:r w:rsidR="003066CC" w:rsidRPr="00E14B61">
        <w:rPr>
          <w:rFonts w:ascii="ProximaNova" w:eastAsia="Times New Roman" w:hAnsi="ProximaNova" w:cs="Times New Roman"/>
          <w:color w:val="141414"/>
          <w:sz w:val="30"/>
          <w:szCs w:val="30"/>
          <w:lang w:val="uk-UA" w:eastAsia="ru-RU"/>
        </w:rPr>
        <w:t>.</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Це буде документ, який визначає послідовність, форму і темп засвоєння учнем навчальної програми. Такий план створюється учнем разом зі школою, аби забезпечити його індивідуальну освітню траєкторію.</w:t>
      </w:r>
    </w:p>
    <w:p w:rsidR="003066CC" w:rsidRPr="00E14B61" w:rsidRDefault="00F9367F"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xml:space="preserve">У проекті закону вказано, що </w:t>
      </w:r>
      <w:r w:rsidR="003066CC" w:rsidRPr="00E14B61">
        <w:rPr>
          <w:rFonts w:ascii="ProximaNova" w:eastAsia="Times New Roman" w:hAnsi="ProximaNova" w:cs="Times New Roman"/>
          <w:b/>
          <w:bCs/>
          <w:color w:val="010101"/>
          <w:sz w:val="30"/>
          <w:szCs w:val="30"/>
          <w:bdr w:val="none" w:sz="0" w:space="0" w:color="auto" w:frame="1"/>
          <w:lang w:val="uk-UA" w:eastAsia="ru-RU"/>
        </w:rPr>
        <w:t>батьки можуть брати участь</w:t>
      </w:r>
      <w:r w:rsidRPr="00E14B61">
        <w:rPr>
          <w:rFonts w:ascii="ProximaNova" w:eastAsia="Times New Roman" w:hAnsi="ProximaNova" w:cs="Times New Roman"/>
          <w:color w:val="141414"/>
          <w:sz w:val="30"/>
          <w:szCs w:val="30"/>
          <w:lang w:val="uk-UA" w:eastAsia="ru-RU"/>
        </w:rPr>
        <w:t xml:space="preserve"> у розробленні індивідуальної </w:t>
      </w:r>
      <w:r w:rsidR="003066CC" w:rsidRPr="00E14B61">
        <w:rPr>
          <w:rFonts w:ascii="ProximaNova" w:eastAsia="Times New Roman" w:hAnsi="ProximaNova" w:cs="Times New Roman"/>
          <w:b/>
          <w:bCs/>
          <w:color w:val="010101"/>
          <w:sz w:val="30"/>
          <w:szCs w:val="30"/>
          <w:bdr w:val="none" w:sz="0" w:space="0" w:color="auto" w:frame="1"/>
          <w:lang w:val="uk-UA" w:eastAsia="ru-RU"/>
        </w:rPr>
        <w:t>програми розвитку дитини</w:t>
      </w:r>
      <w:r w:rsidRPr="00E14B61">
        <w:rPr>
          <w:rFonts w:ascii="ProximaNova" w:eastAsia="Times New Roman" w:hAnsi="ProximaNova" w:cs="Times New Roman"/>
          <w:color w:val="141414"/>
          <w:sz w:val="30"/>
          <w:szCs w:val="30"/>
          <w:lang w:val="uk-UA" w:eastAsia="ru-RU"/>
        </w:rPr>
        <w:t xml:space="preserve"> </w:t>
      </w:r>
      <w:r w:rsidR="003066CC" w:rsidRPr="00E14B61">
        <w:rPr>
          <w:rFonts w:ascii="ProximaNova" w:eastAsia="Times New Roman" w:hAnsi="ProximaNova" w:cs="Times New Roman"/>
          <w:color w:val="141414"/>
          <w:sz w:val="30"/>
          <w:szCs w:val="30"/>
          <w:lang w:val="uk-UA" w:eastAsia="ru-RU"/>
        </w:rPr>
        <w:t>(це стосується дітей з особливими по</w:t>
      </w:r>
      <w:r w:rsidRPr="00E14B61">
        <w:rPr>
          <w:rFonts w:ascii="ProximaNova" w:eastAsia="Times New Roman" w:hAnsi="ProximaNova" w:cs="Times New Roman"/>
          <w:color w:val="141414"/>
          <w:sz w:val="30"/>
          <w:szCs w:val="30"/>
          <w:lang w:val="uk-UA" w:eastAsia="ru-RU"/>
        </w:rPr>
        <w:t xml:space="preserve">требами) та/або індивідуального </w:t>
      </w:r>
      <w:r w:rsidR="003066CC" w:rsidRPr="00E14B61">
        <w:rPr>
          <w:rFonts w:ascii="ProximaNova" w:eastAsia="Times New Roman" w:hAnsi="ProximaNova" w:cs="Times New Roman"/>
          <w:b/>
          <w:bCs/>
          <w:color w:val="010101"/>
          <w:sz w:val="30"/>
          <w:szCs w:val="30"/>
          <w:bdr w:val="none" w:sz="0" w:space="0" w:color="auto" w:frame="1"/>
          <w:lang w:val="uk-UA" w:eastAsia="ru-RU"/>
        </w:rPr>
        <w:t>навчального плану</w:t>
      </w:r>
      <w:r w:rsidRPr="00E14B61">
        <w:rPr>
          <w:rFonts w:ascii="ProximaNova" w:eastAsia="Times New Roman" w:hAnsi="ProximaNova" w:cs="Times New Roman"/>
          <w:color w:val="141414"/>
          <w:sz w:val="30"/>
          <w:szCs w:val="30"/>
          <w:lang w:val="uk-UA" w:eastAsia="ru-RU"/>
        </w:rPr>
        <w:t xml:space="preserve"> </w:t>
      </w:r>
      <w:r w:rsidR="003066CC" w:rsidRPr="00E14B61">
        <w:rPr>
          <w:rFonts w:ascii="ProximaNova" w:eastAsia="Times New Roman" w:hAnsi="ProximaNova" w:cs="Times New Roman"/>
          <w:color w:val="141414"/>
          <w:sz w:val="30"/>
          <w:szCs w:val="30"/>
          <w:lang w:val="uk-UA" w:eastAsia="ru-RU"/>
        </w:rPr>
        <w:t>(стосується усіх).</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Приміром, якщо батько вільно володіє англійською чи є вчителем у центрі з вивчення іноземної мови – він може написати заяву на ім’я директора школи й запевнити, що він сам вчитиме свою дитину іноземній мові. А під час уроку його дитина може бути в бібліотеці та читати книжку. Якщо таке рішення затвердить Педагогічна рада школи, то саме так все і буде.</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Я зможу навчати дитину вдома?</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Законоп</w:t>
      </w:r>
      <w:r w:rsidR="00F9367F" w:rsidRPr="00E14B61">
        <w:rPr>
          <w:rFonts w:ascii="ProximaNova" w:eastAsia="Times New Roman" w:hAnsi="ProximaNova" w:cs="Times New Roman"/>
          <w:color w:val="141414"/>
          <w:sz w:val="30"/>
          <w:szCs w:val="30"/>
          <w:lang w:val="uk-UA" w:eastAsia="ru-RU"/>
        </w:rPr>
        <w:t xml:space="preserve">роект визнає </w:t>
      </w:r>
      <w:r w:rsidRPr="00E14B61">
        <w:rPr>
          <w:rFonts w:ascii="ProximaNova" w:eastAsia="Times New Roman" w:hAnsi="ProximaNova" w:cs="Times New Roman"/>
          <w:b/>
          <w:bCs/>
          <w:color w:val="010101"/>
          <w:sz w:val="30"/>
          <w:szCs w:val="30"/>
          <w:bdr w:val="none" w:sz="0" w:space="0" w:color="auto" w:frame="1"/>
          <w:lang w:val="uk-UA" w:eastAsia="ru-RU"/>
        </w:rPr>
        <w:t>дистанційне</w:t>
      </w:r>
      <w:r w:rsidR="00F9367F"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(коли учень в</w:t>
      </w:r>
      <w:r w:rsidR="00F9367F" w:rsidRPr="00E14B61">
        <w:rPr>
          <w:rFonts w:ascii="ProximaNova" w:eastAsia="Times New Roman" w:hAnsi="ProximaNova" w:cs="Times New Roman"/>
          <w:color w:val="141414"/>
          <w:sz w:val="30"/>
          <w:szCs w:val="30"/>
          <w:lang w:val="uk-UA" w:eastAsia="ru-RU"/>
        </w:rPr>
        <w:t xml:space="preserve">читься в школі через інтернет), </w:t>
      </w:r>
      <w:r w:rsidRPr="00E14B61">
        <w:rPr>
          <w:rFonts w:ascii="ProximaNova" w:eastAsia="Times New Roman" w:hAnsi="ProximaNova" w:cs="Times New Roman"/>
          <w:b/>
          <w:bCs/>
          <w:color w:val="010101"/>
          <w:sz w:val="30"/>
          <w:szCs w:val="30"/>
          <w:bdr w:val="none" w:sz="0" w:space="0" w:color="auto" w:frame="1"/>
          <w:lang w:val="uk-UA" w:eastAsia="ru-RU"/>
        </w:rPr>
        <w:t>екстернатне</w:t>
      </w:r>
      <w:r w:rsidR="00F9367F"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(коли школяр самостійно ово</w:t>
      </w:r>
      <w:r w:rsidR="00F9367F" w:rsidRPr="00E14B61">
        <w:rPr>
          <w:rFonts w:ascii="ProximaNova" w:eastAsia="Times New Roman" w:hAnsi="ProximaNova" w:cs="Times New Roman"/>
          <w:color w:val="141414"/>
          <w:sz w:val="30"/>
          <w:szCs w:val="30"/>
          <w:lang w:val="uk-UA" w:eastAsia="ru-RU"/>
        </w:rPr>
        <w:t xml:space="preserve">лодіває навчальним матеріалом), </w:t>
      </w:r>
      <w:r w:rsidRPr="00E14B61">
        <w:rPr>
          <w:rFonts w:ascii="ProximaNova" w:eastAsia="Times New Roman" w:hAnsi="ProximaNova" w:cs="Times New Roman"/>
          <w:b/>
          <w:bCs/>
          <w:color w:val="010101"/>
          <w:sz w:val="30"/>
          <w:szCs w:val="30"/>
          <w:bdr w:val="none" w:sz="0" w:space="0" w:color="auto" w:frame="1"/>
          <w:lang w:val="uk-UA" w:eastAsia="ru-RU"/>
        </w:rPr>
        <w:t>сімейне</w:t>
      </w:r>
      <w:r w:rsidR="00F9367F"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або домашнє навчання (коли</w:t>
      </w:r>
      <w:r w:rsidR="00F9367F" w:rsidRPr="00E14B61">
        <w:rPr>
          <w:rFonts w:ascii="ProximaNova" w:eastAsia="Times New Roman" w:hAnsi="ProximaNova" w:cs="Times New Roman"/>
          <w:color w:val="141414"/>
          <w:sz w:val="30"/>
          <w:szCs w:val="30"/>
          <w:lang w:val="uk-UA" w:eastAsia="ru-RU"/>
        </w:rPr>
        <w:t xml:space="preserve"> освіту забезпечують батьки) та т</w:t>
      </w:r>
      <w:r w:rsidRPr="00E14B61">
        <w:rPr>
          <w:rFonts w:ascii="ProximaNova" w:eastAsia="Times New Roman" w:hAnsi="ProximaNova" w:cs="Times New Roman"/>
          <w:b/>
          <w:bCs/>
          <w:color w:val="010101"/>
          <w:sz w:val="30"/>
          <w:szCs w:val="30"/>
          <w:bdr w:val="none" w:sz="0" w:space="0" w:color="auto" w:frame="1"/>
          <w:lang w:val="uk-UA" w:eastAsia="ru-RU"/>
        </w:rPr>
        <w:t>педагогічний патронаж</w:t>
      </w:r>
      <w:r w:rsidR="00F9367F"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(якщо дитина за станом здоров’я не може відвідувати заняття в школі, то за нею закріплюють вчителя, який навчає її вдома).</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Ці форми освіти дозволять вашій дитині вчитись або вдома (самостійно, з вами чи дистанційно в школі), або з репетиторами чи тьюторами, або в альтернативній школі.</w:t>
      </w:r>
    </w:p>
    <w:p w:rsidR="003066CC" w:rsidRPr="00E14B61" w:rsidRDefault="00F9367F"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xml:space="preserve">Та в будь-якому випадку </w:t>
      </w:r>
      <w:r w:rsidR="003066CC" w:rsidRPr="00E14B61">
        <w:rPr>
          <w:rFonts w:ascii="ProximaNova" w:eastAsia="Times New Roman" w:hAnsi="ProximaNova" w:cs="Times New Roman"/>
          <w:b/>
          <w:bCs/>
          <w:color w:val="010101"/>
          <w:sz w:val="30"/>
          <w:szCs w:val="30"/>
          <w:bdr w:val="none" w:sz="0" w:space="0" w:color="auto" w:frame="1"/>
          <w:lang w:val="uk-UA" w:eastAsia="ru-RU"/>
        </w:rPr>
        <w:t>учень має пройти оцінювання</w:t>
      </w:r>
      <w:r w:rsidR="003066CC" w:rsidRPr="00E14B61">
        <w:rPr>
          <w:rFonts w:ascii="ProximaNova" w:eastAsia="Times New Roman" w:hAnsi="ProximaNova" w:cs="Times New Roman"/>
          <w:color w:val="141414"/>
          <w:sz w:val="30"/>
          <w:szCs w:val="30"/>
          <w:lang w:val="uk-UA" w:eastAsia="ru-RU"/>
        </w:rPr>
        <w:t>, аби перейти в наступний клас. Як саме це буде реалізовано, ще має визначити МОН.</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Це правда, що я зможу слідкувати за фінансами навчального закладу?</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Так.</w:t>
      </w:r>
    </w:p>
    <w:p w:rsidR="003066CC" w:rsidRPr="00E14B61" w:rsidRDefault="00634012"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lastRenderedPageBreak/>
        <w:t xml:space="preserve">Навчальні заклади будуть </w:t>
      </w:r>
      <w:r w:rsidR="003066CC" w:rsidRPr="00E14B61">
        <w:rPr>
          <w:rFonts w:ascii="ProximaNova" w:eastAsia="Times New Roman" w:hAnsi="ProximaNova" w:cs="Times New Roman"/>
          <w:b/>
          <w:bCs/>
          <w:color w:val="010101"/>
          <w:sz w:val="30"/>
          <w:szCs w:val="30"/>
          <w:bdr w:val="none" w:sz="0" w:space="0" w:color="auto" w:frame="1"/>
          <w:lang w:val="uk-UA" w:eastAsia="ru-RU"/>
        </w:rPr>
        <w:t>зобов’язані публікувати</w:t>
      </w:r>
      <w:r w:rsidRPr="00E14B61">
        <w:rPr>
          <w:rFonts w:ascii="ProximaNova" w:eastAsia="Times New Roman" w:hAnsi="ProximaNova" w:cs="Times New Roman"/>
          <w:color w:val="141414"/>
          <w:sz w:val="30"/>
          <w:szCs w:val="30"/>
          <w:lang w:val="uk-UA" w:eastAsia="ru-RU"/>
        </w:rPr>
        <w:t xml:space="preserve"> </w:t>
      </w:r>
      <w:r w:rsidR="003066CC" w:rsidRPr="00E14B61">
        <w:rPr>
          <w:rFonts w:ascii="ProximaNova" w:eastAsia="Times New Roman" w:hAnsi="ProximaNova" w:cs="Times New Roman"/>
          <w:color w:val="141414"/>
          <w:sz w:val="30"/>
          <w:szCs w:val="30"/>
          <w:lang w:val="uk-UA" w:eastAsia="ru-RU"/>
        </w:rPr>
        <w:t>на своїх сайтах чи на сайтах місцевих управлінь освіти інформацію про використання коштів – тож ви зможете прослідкувати, на що пішов ваш благодійний внесок, скільки грошей виділено на школу та що мало бути закуплено.</w:t>
      </w:r>
    </w:p>
    <w:p w:rsidR="003066CC" w:rsidRPr="00E14B61" w:rsidRDefault="00634012"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xml:space="preserve">До речі, там же ви знайдете </w:t>
      </w:r>
      <w:r w:rsidR="003066CC" w:rsidRPr="00E14B61">
        <w:rPr>
          <w:rFonts w:ascii="ProximaNova" w:eastAsia="Times New Roman" w:hAnsi="ProximaNova" w:cs="Times New Roman"/>
          <w:b/>
          <w:bCs/>
          <w:color w:val="010101"/>
          <w:sz w:val="30"/>
          <w:szCs w:val="30"/>
          <w:bdr w:val="none" w:sz="0" w:space="0" w:color="auto" w:frame="1"/>
          <w:lang w:val="uk-UA" w:eastAsia="ru-RU"/>
        </w:rPr>
        <w:t>ліцензію</w:t>
      </w:r>
      <w:r w:rsidRPr="00E14B61">
        <w:rPr>
          <w:rFonts w:ascii="ProximaNova" w:eastAsia="Times New Roman" w:hAnsi="ProximaNova" w:cs="Times New Roman"/>
          <w:color w:val="141414"/>
          <w:sz w:val="30"/>
          <w:szCs w:val="30"/>
          <w:lang w:val="uk-UA" w:eastAsia="ru-RU"/>
        </w:rPr>
        <w:t xml:space="preserve"> </w:t>
      </w:r>
      <w:r w:rsidR="003066CC" w:rsidRPr="00E14B61">
        <w:rPr>
          <w:rFonts w:ascii="ProximaNova" w:eastAsia="Times New Roman" w:hAnsi="ProximaNova" w:cs="Times New Roman"/>
          <w:color w:val="141414"/>
          <w:sz w:val="30"/>
          <w:szCs w:val="30"/>
          <w:lang w:val="uk-UA" w:eastAsia="ru-RU"/>
        </w:rPr>
        <w:t>на здійснення освітньої діяльності, свідоцтво пр</w:t>
      </w:r>
      <w:r w:rsidRPr="00E14B61">
        <w:rPr>
          <w:rFonts w:ascii="ProximaNova" w:eastAsia="Times New Roman" w:hAnsi="ProximaNova" w:cs="Times New Roman"/>
          <w:color w:val="141414"/>
          <w:sz w:val="30"/>
          <w:szCs w:val="30"/>
          <w:lang w:val="uk-UA" w:eastAsia="ru-RU"/>
        </w:rPr>
        <w:t xml:space="preserve">о акредитацію освітніх програм, </w:t>
      </w:r>
      <w:r w:rsidR="003066CC" w:rsidRPr="00E14B61">
        <w:rPr>
          <w:rFonts w:ascii="ProximaNova" w:eastAsia="Times New Roman" w:hAnsi="ProximaNova" w:cs="Times New Roman"/>
          <w:b/>
          <w:bCs/>
          <w:color w:val="010101"/>
          <w:sz w:val="30"/>
          <w:szCs w:val="30"/>
          <w:bdr w:val="none" w:sz="0" w:space="0" w:color="auto" w:frame="1"/>
          <w:lang w:val="uk-UA" w:eastAsia="ru-RU"/>
        </w:rPr>
        <w:t>результати моніторингу якості освіти</w:t>
      </w:r>
      <w:r w:rsidRPr="00E14B61">
        <w:rPr>
          <w:rFonts w:ascii="ProximaNova" w:eastAsia="Times New Roman" w:hAnsi="ProximaNova" w:cs="Times New Roman"/>
          <w:color w:val="141414"/>
          <w:sz w:val="30"/>
          <w:szCs w:val="30"/>
          <w:lang w:val="uk-UA" w:eastAsia="ru-RU"/>
        </w:rPr>
        <w:t xml:space="preserve">, інформацію про </w:t>
      </w:r>
      <w:r w:rsidR="003066CC" w:rsidRPr="00E14B61">
        <w:rPr>
          <w:rFonts w:ascii="ProximaNova" w:eastAsia="Times New Roman" w:hAnsi="ProximaNova" w:cs="Times New Roman"/>
          <w:b/>
          <w:bCs/>
          <w:color w:val="010101"/>
          <w:sz w:val="30"/>
          <w:szCs w:val="30"/>
          <w:bdr w:val="none" w:sz="0" w:space="0" w:color="auto" w:frame="1"/>
          <w:lang w:val="uk-UA" w:eastAsia="ru-RU"/>
        </w:rPr>
        <w:t>педагогічний склад</w:t>
      </w:r>
      <w:r w:rsidRPr="00E14B61">
        <w:rPr>
          <w:rFonts w:ascii="ProximaNova" w:eastAsia="Times New Roman" w:hAnsi="ProximaNova" w:cs="Times New Roman"/>
          <w:color w:val="141414"/>
          <w:sz w:val="30"/>
          <w:szCs w:val="30"/>
          <w:lang w:val="uk-UA" w:eastAsia="ru-RU"/>
        </w:rPr>
        <w:t xml:space="preserve"> </w:t>
      </w:r>
      <w:r w:rsidR="003066CC" w:rsidRPr="00E14B61">
        <w:rPr>
          <w:rFonts w:ascii="ProximaNova" w:eastAsia="Times New Roman" w:hAnsi="ProximaNova" w:cs="Times New Roman"/>
          <w:color w:val="141414"/>
          <w:sz w:val="30"/>
          <w:szCs w:val="30"/>
          <w:lang w:val="uk-UA" w:eastAsia="ru-RU"/>
        </w:rPr>
        <w:t xml:space="preserve">та про </w:t>
      </w:r>
      <w:r w:rsidRPr="00E14B61">
        <w:rPr>
          <w:rFonts w:ascii="ProximaNova" w:eastAsia="Times New Roman" w:hAnsi="ProximaNova" w:cs="Times New Roman"/>
          <w:color w:val="141414"/>
          <w:sz w:val="30"/>
          <w:szCs w:val="30"/>
          <w:lang w:val="uk-UA" w:eastAsia="ru-RU"/>
        </w:rPr>
        <w:t xml:space="preserve">те, наскільки заклад обладнаний </w:t>
      </w:r>
      <w:r w:rsidR="003066CC" w:rsidRPr="00E14B61">
        <w:rPr>
          <w:rFonts w:ascii="ProximaNova" w:eastAsia="Times New Roman" w:hAnsi="ProximaNova" w:cs="Times New Roman"/>
          <w:b/>
          <w:bCs/>
          <w:color w:val="010101"/>
          <w:sz w:val="30"/>
          <w:szCs w:val="30"/>
          <w:bdr w:val="none" w:sz="0" w:space="0" w:color="auto" w:frame="1"/>
          <w:lang w:val="uk-UA" w:eastAsia="ru-RU"/>
        </w:rPr>
        <w:t>для осіб з інвалідністю</w:t>
      </w:r>
      <w:r w:rsidR="003066CC" w:rsidRPr="00E14B61">
        <w:rPr>
          <w:rFonts w:ascii="ProximaNova" w:eastAsia="Times New Roman" w:hAnsi="ProximaNova" w:cs="Times New Roman"/>
          <w:color w:val="141414"/>
          <w:sz w:val="30"/>
          <w:szCs w:val="30"/>
          <w:lang w:val="uk-UA" w:eastAsia="ru-RU"/>
        </w:rPr>
        <w:t>.</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Також законопроект</w:t>
      </w:r>
      <w:r w:rsidR="00634012" w:rsidRPr="00E14B61">
        <w:rPr>
          <w:rFonts w:ascii="ProximaNova" w:eastAsia="Times New Roman" w:hAnsi="ProximaNova" w:cs="Times New Roman"/>
          <w:color w:val="141414"/>
          <w:sz w:val="30"/>
          <w:szCs w:val="30"/>
          <w:lang w:val="uk-UA" w:eastAsia="ru-RU"/>
        </w:rPr>
        <w:t xml:space="preserve"> дозволяє робити цілеспрямовані </w:t>
      </w:r>
      <w:r w:rsidRPr="00E14B61">
        <w:rPr>
          <w:rFonts w:ascii="ProximaNova" w:eastAsia="Times New Roman" w:hAnsi="ProximaNova" w:cs="Times New Roman"/>
          <w:b/>
          <w:bCs/>
          <w:color w:val="010101"/>
          <w:sz w:val="30"/>
          <w:szCs w:val="30"/>
          <w:bdr w:val="none" w:sz="0" w:space="0" w:color="auto" w:frame="1"/>
          <w:lang w:val="uk-UA" w:eastAsia="ru-RU"/>
        </w:rPr>
        <w:t>благодійні внески на користь певної школи</w:t>
      </w:r>
      <w:r w:rsidRPr="00E14B61">
        <w:rPr>
          <w:rFonts w:ascii="ProximaNova" w:eastAsia="Times New Roman" w:hAnsi="ProximaNova" w:cs="Times New Roman"/>
          <w:color w:val="141414"/>
          <w:sz w:val="30"/>
          <w:szCs w:val="30"/>
          <w:lang w:val="uk-UA" w:eastAsia="ru-RU"/>
        </w:rPr>
        <w:t>. Наразі таке перерахування можливо здійснити на рахунок районного управління освіти, яке потім особисто вирішує, що робити з отриманими коштами.</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На що ще з управління школою я зможу впливати?</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color w:val="010101"/>
          <w:sz w:val="30"/>
          <w:szCs w:val="30"/>
          <w:bdr w:val="none" w:sz="0" w:space="0" w:color="auto" w:frame="1"/>
          <w:lang w:val="uk-UA" w:eastAsia="ru-RU"/>
        </w:rPr>
        <w:t>Батьківська рада</w:t>
      </w:r>
      <w:r w:rsidR="00634012"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 громадський орган самоврядування. Проте її повноваження чітко не прописані в законі і мають визначатись спеціальним законом та статутом школи.</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Натомість, в законопр</w:t>
      </w:r>
      <w:r w:rsidR="009A623B" w:rsidRPr="00E14B61">
        <w:rPr>
          <w:rFonts w:ascii="ProximaNova" w:eastAsia="Times New Roman" w:hAnsi="ProximaNova" w:cs="Times New Roman"/>
          <w:color w:val="141414"/>
          <w:sz w:val="30"/>
          <w:szCs w:val="30"/>
          <w:lang w:val="uk-UA" w:eastAsia="ru-RU"/>
        </w:rPr>
        <w:t xml:space="preserve">оекті деталізовано повноваження </w:t>
      </w:r>
      <w:r w:rsidRPr="00E14B61">
        <w:rPr>
          <w:rFonts w:ascii="ProximaNova" w:eastAsia="Times New Roman" w:hAnsi="ProximaNova" w:cs="Times New Roman"/>
          <w:b/>
          <w:bCs/>
          <w:color w:val="010101"/>
          <w:sz w:val="30"/>
          <w:szCs w:val="30"/>
          <w:bdr w:val="none" w:sz="0" w:space="0" w:color="auto" w:frame="1"/>
          <w:lang w:val="uk-UA" w:eastAsia="ru-RU"/>
        </w:rPr>
        <w:t>піклувальних</w:t>
      </w:r>
      <w:r w:rsidR="00634012" w:rsidRPr="00E14B61">
        <w:rPr>
          <w:rFonts w:ascii="ProximaNova" w:eastAsia="Times New Roman" w:hAnsi="ProximaNova" w:cs="Times New Roman"/>
          <w:color w:val="141414"/>
          <w:sz w:val="30"/>
          <w:szCs w:val="30"/>
          <w:lang w:val="uk-UA" w:eastAsia="ru-RU"/>
        </w:rPr>
        <w:t xml:space="preserve"> </w:t>
      </w:r>
      <w:r w:rsidR="009A623B" w:rsidRPr="00E14B61">
        <w:rPr>
          <w:rFonts w:ascii="ProximaNova" w:eastAsia="Times New Roman" w:hAnsi="ProximaNova" w:cs="Times New Roman"/>
          <w:color w:val="141414"/>
          <w:sz w:val="30"/>
          <w:szCs w:val="30"/>
          <w:lang w:val="uk-UA" w:eastAsia="ru-RU"/>
        </w:rPr>
        <w:t xml:space="preserve">(у школах) або </w:t>
      </w:r>
      <w:r w:rsidRPr="00E14B61">
        <w:rPr>
          <w:rFonts w:ascii="ProximaNova" w:eastAsia="Times New Roman" w:hAnsi="ProximaNova" w:cs="Times New Roman"/>
          <w:b/>
          <w:bCs/>
          <w:color w:val="010101"/>
          <w:sz w:val="30"/>
          <w:szCs w:val="30"/>
          <w:bdr w:val="none" w:sz="0" w:space="0" w:color="auto" w:frame="1"/>
          <w:lang w:val="uk-UA" w:eastAsia="ru-RU"/>
        </w:rPr>
        <w:t>наглядових</w:t>
      </w:r>
      <w:r w:rsidR="009A623B"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b/>
          <w:bCs/>
          <w:color w:val="010101"/>
          <w:sz w:val="30"/>
          <w:szCs w:val="30"/>
          <w:bdr w:val="none" w:sz="0" w:space="0" w:color="auto" w:frame="1"/>
          <w:lang w:val="uk-UA" w:eastAsia="ru-RU"/>
        </w:rPr>
        <w:t>рад</w:t>
      </w:r>
      <w:r w:rsidR="009A623B"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(у ВНЗ).</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Батьки м</w:t>
      </w:r>
      <w:r w:rsidR="009A623B" w:rsidRPr="00E14B61">
        <w:rPr>
          <w:rFonts w:ascii="ProximaNova" w:eastAsia="Times New Roman" w:hAnsi="ProximaNova" w:cs="Times New Roman"/>
          <w:color w:val="141414"/>
          <w:sz w:val="30"/>
          <w:szCs w:val="30"/>
          <w:lang w:val="uk-UA" w:eastAsia="ru-RU"/>
        </w:rPr>
        <w:t xml:space="preserve">ожуть бути членами таких рад. А </w:t>
      </w:r>
      <w:r w:rsidR="009A623B" w:rsidRPr="00E14B61">
        <w:rPr>
          <w:rFonts w:ascii="ProximaNova" w:eastAsia="Times New Roman" w:hAnsi="ProximaNova" w:cs="Times New Roman"/>
          <w:b/>
          <w:bCs/>
          <w:color w:val="010101"/>
          <w:sz w:val="30"/>
          <w:szCs w:val="30"/>
          <w:bdr w:val="none" w:sz="0" w:space="0" w:color="auto" w:frame="1"/>
          <w:lang w:val="uk-UA" w:eastAsia="ru-RU"/>
        </w:rPr>
        <w:t xml:space="preserve">Піклувальна рада </w:t>
      </w:r>
      <w:r w:rsidRPr="00E14B61">
        <w:rPr>
          <w:rFonts w:ascii="ProximaNova" w:eastAsia="Times New Roman" w:hAnsi="ProximaNova" w:cs="Times New Roman"/>
          <w:color w:val="141414"/>
          <w:sz w:val="30"/>
          <w:szCs w:val="30"/>
          <w:lang w:val="uk-UA" w:eastAsia="ru-RU"/>
        </w:rPr>
        <w:t>може брати участь у визначенні стратегії розвитку школи та контролювати її виконання, залучати додаткове фінансування, контролювати кошторис, вносити рекомендації, які директор зобов’язаний розглянути, а також вносити засновнику школи подання про заохочення або відкликання керівника.</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Окрім того, учасники цієї ради можуть брати учать у роботі к</w:t>
      </w:r>
      <w:r w:rsidR="00634012" w:rsidRPr="00E14B61">
        <w:rPr>
          <w:rFonts w:ascii="ProximaNova" w:eastAsia="Times New Roman" w:hAnsi="ProximaNova" w:cs="Times New Roman"/>
          <w:color w:val="141414"/>
          <w:sz w:val="30"/>
          <w:szCs w:val="30"/>
          <w:lang w:val="uk-UA" w:eastAsia="ru-RU"/>
        </w:rPr>
        <w:t xml:space="preserve">олегіальних органів (основний – </w:t>
      </w:r>
      <w:r w:rsidRPr="00E14B61">
        <w:rPr>
          <w:rFonts w:ascii="ProximaNova" w:eastAsia="Times New Roman" w:hAnsi="ProximaNova" w:cs="Times New Roman"/>
          <w:b/>
          <w:bCs/>
          <w:color w:val="010101"/>
          <w:sz w:val="30"/>
          <w:szCs w:val="30"/>
          <w:bdr w:val="none" w:sz="0" w:space="0" w:color="auto" w:frame="1"/>
          <w:lang w:val="uk-UA" w:eastAsia="ru-RU"/>
        </w:rPr>
        <w:t>Педагогічна рада</w:t>
      </w:r>
      <w:r w:rsidRPr="00E14B61">
        <w:rPr>
          <w:rFonts w:ascii="ProximaNova" w:eastAsia="Times New Roman" w:hAnsi="ProximaNova" w:cs="Times New Roman"/>
          <w:color w:val="141414"/>
          <w:sz w:val="30"/>
          <w:szCs w:val="30"/>
          <w:lang w:val="uk-UA" w:eastAsia="ru-RU"/>
        </w:rPr>
        <w:t>) з правом дорадчого голосу. А ще представники батьків</w:t>
      </w:r>
      <w:r w:rsidR="00634012" w:rsidRPr="00E14B61">
        <w:rPr>
          <w:rFonts w:ascii="ProximaNova" w:eastAsia="Times New Roman" w:hAnsi="ProximaNova" w:cs="Times New Roman"/>
          <w:color w:val="141414"/>
          <w:sz w:val="30"/>
          <w:szCs w:val="30"/>
          <w:lang w:val="uk-UA" w:eastAsia="ru-RU"/>
        </w:rPr>
        <w:t xml:space="preserve">ського самоврядування братимуть </w:t>
      </w:r>
      <w:r w:rsidRPr="00E14B61">
        <w:rPr>
          <w:rFonts w:ascii="ProximaNova" w:eastAsia="Times New Roman" w:hAnsi="ProximaNova" w:cs="Times New Roman"/>
          <w:bCs/>
          <w:color w:val="010101"/>
          <w:sz w:val="30"/>
          <w:szCs w:val="30"/>
          <w:bdr w:val="none" w:sz="0" w:space="0" w:color="auto" w:frame="1"/>
          <w:lang w:val="uk-UA" w:eastAsia="ru-RU"/>
        </w:rPr>
        <w:t>участь у призначенні керівника школи</w:t>
      </w:r>
      <w:r w:rsidR="00634012"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 вони мають бути членами конкурсної комісії, яка обиратиме директора.</w:t>
      </w:r>
    </w:p>
    <w:p w:rsidR="003066CC" w:rsidRPr="00E14B61" w:rsidRDefault="009A623B"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xml:space="preserve">У законопроекті також виписані </w:t>
      </w:r>
      <w:r w:rsidR="003066CC" w:rsidRPr="00E14B61">
        <w:rPr>
          <w:rFonts w:ascii="ProximaNova" w:eastAsia="Times New Roman" w:hAnsi="ProximaNova" w:cs="Times New Roman"/>
          <w:b/>
          <w:bCs/>
          <w:color w:val="010101"/>
          <w:sz w:val="30"/>
          <w:szCs w:val="30"/>
          <w:bdr w:val="none" w:sz="0" w:space="0" w:color="auto" w:frame="1"/>
          <w:lang w:val="uk-UA" w:eastAsia="ru-RU"/>
        </w:rPr>
        <w:t>права батьків</w:t>
      </w:r>
      <w:r w:rsidR="003066CC" w:rsidRPr="00E14B61">
        <w:rPr>
          <w:rFonts w:ascii="ProximaNova" w:eastAsia="Times New Roman" w:hAnsi="ProximaNova" w:cs="Times New Roman"/>
          <w:color w:val="141414"/>
          <w:sz w:val="30"/>
          <w:szCs w:val="30"/>
          <w:lang w:val="uk-UA" w:eastAsia="ru-RU"/>
        </w:rPr>
        <w:t>.</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i/>
          <w:color w:val="141414"/>
          <w:sz w:val="30"/>
          <w:szCs w:val="30"/>
          <w:lang w:val="uk-UA" w:eastAsia="ru-RU"/>
        </w:rPr>
        <w:t>З важливих</w:t>
      </w:r>
      <w:r w:rsidRPr="00E14B61">
        <w:rPr>
          <w:rFonts w:ascii="ProximaNova" w:eastAsia="Times New Roman" w:hAnsi="ProximaNova" w:cs="Times New Roman"/>
          <w:color w:val="141414"/>
          <w:sz w:val="30"/>
          <w:szCs w:val="30"/>
          <w:lang w:val="uk-UA" w:eastAsia="ru-RU"/>
        </w:rPr>
        <w:t>: завчасно отримувати інформацію про заплановані та позапланові педагогічні, психологічні, медичні, соціологічні заходи, дослідження, обстеження, педагогічні експерименти – та надавати згоду (або незгоду) на участь дитини в них, а також брати участь у розробленні індивідуальної програми розвитку дитини та/або індивідуального навчального плану.</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Підручники будуть безкоштовні?</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color w:val="010101"/>
          <w:sz w:val="30"/>
          <w:szCs w:val="30"/>
          <w:bdr w:val="none" w:sz="0" w:space="0" w:color="auto" w:frame="1"/>
          <w:lang w:val="uk-UA" w:eastAsia="ru-RU"/>
        </w:rPr>
        <w:t>Так</w:t>
      </w:r>
      <w:r w:rsidRPr="00E14B61">
        <w:rPr>
          <w:rFonts w:ascii="ProximaNova" w:eastAsia="Times New Roman" w:hAnsi="ProximaNova" w:cs="Times New Roman"/>
          <w:color w:val="141414"/>
          <w:sz w:val="30"/>
          <w:szCs w:val="30"/>
          <w:lang w:val="uk-UA" w:eastAsia="ru-RU"/>
        </w:rPr>
        <w:t>, це передбачено проектом закону.</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А шкільні обіди?</w:t>
      </w:r>
    </w:p>
    <w:p w:rsidR="003066CC" w:rsidRPr="00E14B61" w:rsidRDefault="00634012"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lastRenderedPageBreak/>
        <w:t xml:space="preserve">Вони будуть безкоштовними </w:t>
      </w:r>
      <w:r w:rsidR="003066CC" w:rsidRPr="00E14B61">
        <w:rPr>
          <w:rFonts w:ascii="ProximaNova" w:eastAsia="Times New Roman" w:hAnsi="ProximaNova" w:cs="Times New Roman"/>
          <w:b/>
          <w:bCs/>
          <w:color w:val="010101"/>
          <w:sz w:val="30"/>
          <w:szCs w:val="30"/>
          <w:bdr w:val="none" w:sz="0" w:space="0" w:color="auto" w:frame="1"/>
          <w:lang w:val="uk-UA" w:eastAsia="ru-RU"/>
        </w:rPr>
        <w:t>лише для пільгових категорій учнів</w:t>
      </w:r>
      <w:r w:rsidR="003066CC" w:rsidRPr="00E14B61">
        <w:rPr>
          <w:rFonts w:ascii="ProximaNova" w:eastAsia="Times New Roman" w:hAnsi="ProximaNova" w:cs="Times New Roman"/>
          <w:color w:val="141414"/>
          <w:sz w:val="30"/>
          <w:szCs w:val="30"/>
          <w:lang w:val="uk-UA" w:eastAsia="ru-RU"/>
        </w:rPr>
        <w:t>. Хоча це не є новелою – у цьому році в держбюджеті передбачено кошти лише на соціально вразливі верстви населення.</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Правда, що моя дитина зможе навчатися у приватному навчальному закладі безкоштовно?</w:t>
      </w:r>
    </w:p>
    <w:p w:rsidR="003066CC" w:rsidRPr="00E14B61" w:rsidRDefault="003066CC" w:rsidP="009A623B">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Не зовсім.</w:t>
      </w:r>
      <w:r w:rsidR="009A623B" w:rsidRPr="00E14B61">
        <w:rPr>
          <w:rFonts w:ascii="ProximaNova" w:eastAsia="Times New Roman" w:hAnsi="ProximaNova" w:cs="Times New Roman"/>
          <w:color w:val="141414"/>
          <w:sz w:val="30"/>
          <w:szCs w:val="30"/>
          <w:lang w:val="uk-UA" w:eastAsia="ru-RU"/>
        </w:rPr>
        <w:t xml:space="preserve"> </w:t>
      </w:r>
      <w:r w:rsidR="00634012" w:rsidRPr="00E14B61">
        <w:rPr>
          <w:rFonts w:ascii="ProximaNova" w:eastAsia="Times New Roman" w:hAnsi="ProximaNova" w:cs="Times New Roman"/>
          <w:color w:val="141414"/>
          <w:sz w:val="30"/>
          <w:szCs w:val="30"/>
          <w:lang w:val="uk-UA" w:eastAsia="ru-RU"/>
        </w:rPr>
        <w:t xml:space="preserve">Держава виділяє </w:t>
      </w:r>
      <w:r w:rsidRPr="00E14B61">
        <w:rPr>
          <w:rFonts w:ascii="ProximaNova" w:eastAsia="Times New Roman" w:hAnsi="ProximaNova" w:cs="Times New Roman"/>
          <w:b/>
          <w:bCs/>
          <w:color w:val="010101"/>
          <w:sz w:val="30"/>
          <w:szCs w:val="30"/>
          <w:bdr w:val="none" w:sz="0" w:space="0" w:color="auto" w:frame="1"/>
          <w:lang w:val="uk-UA" w:eastAsia="ru-RU"/>
        </w:rPr>
        <w:t>фіксовану суму</w:t>
      </w:r>
      <w:r w:rsidR="00634012"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 xml:space="preserve">грошей на навчання </w:t>
      </w:r>
      <w:r w:rsidR="009A623B" w:rsidRPr="00E14B61">
        <w:rPr>
          <w:rFonts w:ascii="ProximaNova" w:eastAsia="Times New Roman" w:hAnsi="ProximaNova" w:cs="Times New Roman"/>
          <w:color w:val="141414"/>
          <w:sz w:val="30"/>
          <w:szCs w:val="30"/>
          <w:lang w:val="uk-UA" w:eastAsia="ru-RU"/>
        </w:rPr>
        <w:t>кожного учня – зараз це близько</w:t>
      </w:r>
      <w:r w:rsidRPr="00E14B61">
        <w:rPr>
          <w:rFonts w:ascii="ProximaNova" w:eastAsia="Times New Roman" w:hAnsi="ProximaNova" w:cs="Times New Roman"/>
          <w:b/>
          <w:bCs/>
          <w:color w:val="010101"/>
          <w:sz w:val="30"/>
          <w:szCs w:val="30"/>
          <w:bdr w:val="none" w:sz="0" w:space="0" w:color="auto" w:frame="1"/>
          <w:lang w:val="uk-UA" w:eastAsia="ru-RU"/>
        </w:rPr>
        <w:t>10 тисяч</w:t>
      </w:r>
      <w:r w:rsidR="00634012" w:rsidRPr="00E14B61">
        <w:rPr>
          <w:rFonts w:ascii="ProximaNova" w:eastAsia="Times New Roman" w:hAnsi="ProximaNova" w:cs="Times New Roman"/>
          <w:color w:val="141414"/>
          <w:sz w:val="30"/>
          <w:szCs w:val="30"/>
          <w:lang w:val="uk-UA" w:eastAsia="ru-RU"/>
        </w:rPr>
        <w:t xml:space="preserve"> гривень н</w:t>
      </w:r>
      <w:r w:rsidRPr="00E14B61">
        <w:rPr>
          <w:rFonts w:ascii="ProximaNova" w:eastAsia="Times New Roman" w:hAnsi="ProximaNova" w:cs="Times New Roman"/>
          <w:b/>
          <w:bCs/>
          <w:color w:val="010101"/>
          <w:sz w:val="30"/>
          <w:szCs w:val="30"/>
          <w:bdr w:val="none" w:sz="0" w:space="0" w:color="auto" w:frame="1"/>
          <w:lang w:val="uk-UA" w:eastAsia="ru-RU"/>
        </w:rPr>
        <w:t>а рік</w:t>
      </w:r>
      <w:r w:rsidRPr="00E14B61">
        <w:rPr>
          <w:rFonts w:ascii="ProximaNova" w:eastAsia="Times New Roman" w:hAnsi="ProximaNova" w:cs="Times New Roman"/>
          <w:color w:val="141414"/>
          <w:sz w:val="30"/>
          <w:szCs w:val="30"/>
          <w:lang w:val="uk-UA" w:eastAsia="ru-RU"/>
        </w:rPr>
        <w:t>, а для дітей з</w:t>
      </w:r>
      <w:r w:rsidR="00634012" w:rsidRPr="00E14B61">
        <w:rPr>
          <w:rFonts w:ascii="ProximaNova" w:eastAsia="Times New Roman" w:hAnsi="ProximaNova" w:cs="Times New Roman"/>
          <w:color w:val="141414"/>
          <w:sz w:val="30"/>
          <w:szCs w:val="30"/>
          <w:lang w:val="uk-UA" w:eastAsia="ru-RU"/>
        </w:rPr>
        <w:t xml:space="preserve"> особливими потребами – близько </w:t>
      </w:r>
      <w:r w:rsidRPr="00E14B61">
        <w:rPr>
          <w:rFonts w:ascii="ProximaNova" w:eastAsia="Times New Roman" w:hAnsi="ProximaNova" w:cs="Times New Roman"/>
          <w:b/>
          <w:bCs/>
          <w:color w:val="010101"/>
          <w:sz w:val="30"/>
          <w:szCs w:val="30"/>
          <w:bdr w:val="none" w:sz="0" w:space="0" w:color="auto" w:frame="1"/>
          <w:lang w:val="uk-UA" w:eastAsia="ru-RU"/>
        </w:rPr>
        <w:t>25 тисяч</w:t>
      </w:r>
      <w:r w:rsidRPr="00E14B61">
        <w:rPr>
          <w:rFonts w:ascii="ProximaNova" w:eastAsia="Times New Roman" w:hAnsi="ProximaNova" w:cs="Times New Roman"/>
          <w:color w:val="141414"/>
          <w:sz w:val="30"/>
          <w:szCs w:val="30"/>
          <w:lang w:val="uk-UA" w:eastAsia="ru-RU"/>
        </w:rPr>
        <w:t>. Ці кошти будуть направлятися і в приватний заклад, який має ліцензію на провадження освітньої діяльності.</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Детальніші механізми використання та контролю за цими коштами будуть виписані в окремій постанові Кабміну.</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Але що буде з якістю навчання? Яким чином закон на це впливає?</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Законопроект передбачає поняття “</w:t>
      </w:r>
      <w:r w:rsidRPr="00E14B61">
        <w:rPr>
          <w:rFonts w:ascii="ProximaNova" w:eastAsia="Times New Roman" w:hAnsi="ProximaNova" w:cs="Times New Roman"/>
          <w:b/>
          <w:bCs/>
          <w:color w:val="010101"/>
          <w:sz w:val="30"/>
          <w:szCs w:val="30"/>
          <w:bdr w:val="none" w:sz="0" w:space="0" w:color="auto" w:frame="1"/>
          <w:lang w:val="uk-UA" w:eastAsia="ru-RU"/>
        </w:rPr>
        <w:t>освітня послуга</w:t>
      </w:r>
      <w:r w:rsidRPr="00E14B61">
        <w:rPr>
          <w:rFonts w:ascii="ProximaNova" w:eastAsia="Times New Roman" w:hAnsi="ProximaNova" w:cs="Times New Roman"/>
          <w:color w:val="141414"/>
          <w:sz w:val="30"/>
          <w:szCs w:val="30"/>
          <w:lang w:val="uk-UA" w:eastAsia="ru-RU"/>
        </w:rPr>
        <w:t>“. Її якість буде визначитися тим, чи набув учень компетентностей, передбачених тим чи іншим рівнем.</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xml:space="preserve">Навіть створюється окремий центральний орган </w:t>
      </w:r>
      <w:r w:rsidR="00634012" w:rsidRPr="00E14B61">
        <w:rPr>
          <w:rFonts w:ascii="ProximaNova" w:eastAsia="Times New Roman" w:hAnsi="ProximaNova" w:cs="Times New Roman"/>
          <w:color w:val="141414"/>
          <w:sz w:val="30"/>
          <w:szCs w:val="30"/>
          <w:lang w:val="uk-UA" w:eastAsia="ru-RU"/>
        </w:rPr>
        <w:t xml:space="preserve">із забезпечення якості освіти – </w:t>
      </w:r>
      <w:r w:rsidRPr="00E14B61">
        <w:rPr>
          <w:rFonts w:ascii="ProximaNova" w:eastAsia="Times New Roman" w:hAnsi="ProximaNova" w:cs="Times New Roman"/>
          <w:b/>
          <w:bCs/>
          <w:color w:val="010101"/>
          <w:sz w:val="30"/>
          <w:szCs w:val="30"/>
          <w:bdr w:val="none" w:sz="0" w:space="0" w:color="auto" w:frame="1"/>
          <w:lang w:val="uk-UA" w:eastAsia="ru-RU"/>
        </w:rPr>
        <w:t>Державна служба якості освіти</w:t>
      </w:r>
      <w:r w:rsidRPr="00E14B61">
        <w:rPr>
          <w:rFonts w:ascii="ProximaNova" w:eastAsia="Times New Roman" w:hAnsi="ProximaNova" w:cs="Times New Roman"/>
          <w:color w:val="141414"/>
          <w:sz w:val="30"/>
          <w:szCs w:val="30"/>
          <w:lang w:val="uk-UA" w:eastAsia="ru-RU"/>
        </w:rPr>
        <w:t>. Вона матиме територіальні органи в областях. Районні управління більше не будуть “кошмарити” школи з інспекціями та атестаціями.</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Навчальні заклади матимуть декілька зовнішніх перевірок:</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1) Ліцензування освітньої діяльності – тобто, визнання спроможності школи займатися освітою. Щоправда, усі наявні школи отримають ліцензію автоматично, без проходження процедури, а от нові будуть проходити ліцензування.</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2) Інституційний аудит. Це планова перевірка задля контролю якості освіти, яку буде проводити Держслужба якос</w:t>
      </w:r>
      <w:r w:rsidR="00634012" w:rsidRPr="00E14B61">
        <w:rPr>
          <w:rFonts w:ascii="ProximaNova" w:eastAsia="Times New Roman" w:hAnsi="ProximaNova" w:cs="Times New Roman"/>
          <w:color w:val="141414"/>
          <w:sz w:val="30"/>
          <w:szCs w:val="30"/>
          <w:lang w:val="uk-UA" w:eastAsia="ru-RU"/>
        </w:rPr>
        <w:t xml:space="preserve">ті освіти. Проте якщо школа має </w:t>
      </w:r>
      <w:r w:rsidRPr="00E14B61">
        <w:rPr>
          <w:rFonts w:ascii="ProximaNova" w:eastAsia="Times New Roman" w:hAnsi="ProximaNova" w:cs="Times New Roman"/>
          <w:b/>
          <w:bCs/>
          <w:color w:val="010101"/>
          <w:sz w:val="30"/>
          <w:szCs w:val="30"/>
          <w:bdr w:val="none" w:sz="0" w:space="0" w:color="auto" w:frame="1"/>
          <w:lang w:val="uk-UA" w:eastAsia="ru-RU"/>
        </w:rPr>
        <w:t>громадську акредитацію</w:t>
      </w:r>
      <w:r w:rsidRPr="00E14B61">
        <w:rPr>
          <w:rFonts w:ascii="ProximaNova" w:eastAsia="Times New Roman" w:hAnsi="ProximaNova" w:cs="Times New Roman"/>
          <w:color w:val="141414"/>
          <w:sz w:val="30"/>
          <w:szCs w:val="30"/>
          <w:lang w:val="uk-UA" w:eastAsia="ru-RU"/>
        </w:rPr>
        <w:t>, – вважається, що вона успішно пройшла аудит.</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3) Також можлива позапланова перевірка за ініціативою засновника, керівника, Педагогічної ради, Піклувальної ради та вищого колегіального органу громадського самоврядування (загальні збори або конференція колективу). Якщо діяльність школи не відповідає законодавству або ліцензійним умовам, служба визначає строк усунення порушень. Якщо школа їх не усуне, засновник отримає рекомендації щодо зміни директора, припинення діяльності чи реорганізації школи.</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lastRenderedPageBreak/>
        <w:t>Держава гарантуватиме академічну, організаційну, фінансову і кадрову автономію закладів освіти. Це означає, що орган, у сферу управління якого входить школа, буде лише підписувати контракт з директором після конкурсного відбору, а вже директори призначатимуть вчителів та визначатимуть їхні обов’язки.</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Директор призначатиметься лише на 6 років і не зможе обіймати посаду в одній школі більше двох термінів. Нагадаємо, що представники батьківського самоврядування будуть серед членів конкурсної комісії, яка й обиратиме керівника школи.</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Яким чином закон впливає на те, аби вчителі в школах стали ще кращими?</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Вчитель </w:t>
      </w:r>
      <w:r w:rsidRPr="00E14B61">
        <w:rPr>
          <w:rFonts w:ascii="ProximaNova" w:eastAsia="Times New Roman" w:hAnsi="ProximaNova" w:cs="Times New Roman"/>
          <w:b/>
          <w:bCs/>
          <w:color w:val="010101"/>
          <w:sz w:val="30"/>
          <w:szCs w:val="30"/>
          <w:bdr w:val="none" w:sz="0" w:space="0" w:color="auto" w:frame="1"/>
          <w:lang w:val="uk-UA" w:eastAsia="ru-RU"/>
        </w:rPr>
        <w:t>не буде прив’язаний до обов’язкових програм міністерства</w:t>
      </w:r>
      <w:r w:rsidRPr="00E14B61">
        <w:rPr>
          <w:rFonts w:ascii="ProximaNova" w:eastAsia="Times New Roman" w:hAnsi="ProximaNova" w:cs="Times New Roman"/>
          <w:color w:val="141414"/>
          <w:sz w:val="30"/>
          <w:szCs w:val="30"/>
          <w:lang w:val="uk-UA" w:eastAsia="ru-RU"/>
        </w:rPr>
        <w:t>.</w:t>
      </w:r>
    </w:p>
    <w:p w:rsidR="003066CC" w:rsidRPr="00E14B61" w:rsidRDefault="003066CC" w:rsidP="009A623B">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Школа, звісно, може користуватися типовими освітніми програмами – але може й розробляти свої.Вчитель отримає більшу гнучкість у виборі та послідовності тем, зможе пропонувати свої методи викладання, привносити у навча</w:t>
      </w:r>
      <w:r w:rsidR="00634012" w:rsidRPr="00E14B61">
        <w:rPr>
          <w:rFonts w:ascii="ProximaNova" w:eastAsia="Times New Roman" w:hAnsi="ProximaNova" w:cs="Times New Roman"/>
          <w:color w:val="141414"/>
          <w:sz w:val="30"/>
          <w:szCs w:val="30"/>
          <w:lang w:val="uk-UA" w:eastAsia="ru-RU"/>
        </w:rPr>
        <w:t xml:space="preserve">ння тренінгово-ігровий елемент. </w:t>
      </w:r>
      <w:r w:rsidRPr="00E14B61">
        <w:rPr>
          <w:rFonts w:ascii="ProximaNova" w:eastAsia="Times New Roman" w:hAnsi="ProximaNova" w:cs="Times New Roman"/>
          <w:b/>
          <w:bCs/>
          <w:color w:val="010101"/>
          <w:sz w:val="30"/>
          <w:szCs w:val="30"/>
          <w:bdr w:val="none" w:sz="0" w:space="0" w:color="auto" w:frame="1"/>
          <w:lang w:val="uk-UA" w:eastAsia="ru-RU"/>
        </w:rPr>
        <w:t>Свобода у виборі форм та методів викладання навіть позначена окремим пунктом</w:t>
      </w:r>
      <w:r w:rsidRPr="00E14B61">
        <w:rPr>
          <w:rFonts w:ascii="ProximaNova" w:eastAsia="Times New Roman" w:hAnsi="ProximaNova" w:cs="Times New Roman"/>
          <w:color w:val="141414"/>
          <w:sz w:val="30"/>
          <w:szCs w:val="30"/>
          <w:lang w:val="uk-UA" w:eastAsia="ru-RU"/>
        </w:rPr>
        <w:t>.</w:t>
      </w:r>
      <w:r w:rsidR="009A623B"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Крім того, запроваджується свобода у виборі місця та виду</w:t>
      </w:r>
      <w:r w:rsidR="00634012"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b/>
          <w:bCs/>
          <w:color w:val="010101"/>
          <w:sz w:val="30"/>
          <w:szCs w:val="30"/>
          <w:bdr w:val="none" w:sz="0" w:space="0" w:color="auto" w:frame="1"/>
          <w:lang w:val="uk-UA" w:eastAsia="ru-RU"/>
        </w:rPr>
        <w:t>підвищення кваліфікації вчителя</w:t>
      </w:r>
      <w:r w:rsidRPr="00E14B61">
        <w:rPr>
          <w:rFonts w:ascii="ProximaNova" w:eastAsia="Times New Roman" w:hAnsi="ProximaNova" w:cs="Times New Roman"/>
          <w:color w:val="141414"/>
          <w:sz w:val="30"/>
          <w:szCs w:val="30"/>
          <w:lang w:val="uk-UA" w:eastAsia="ru-RU"/>
        </w:rPr>
        <w:t>. Закон також передбачає, що педагог має пройти не менше 150 годин підвищення кваліфікації протягом 5 років.</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І, звісно, підвищення зарплат – закон передбачає мініма</w:t>
      </w:r>
      <w:r w:rsidR="00634012" w:rsidRPr="00E14B61">
        <w:rPr>
          <w:rFonts w:ascii="ProximaNova" w:eastAsia="Times New Roman" w:hAnsi="ProximaNova" w:cs="Times New Roman"/>
          <w:color w:val="141414"/>
          <w:sz w:val="30"/>
          <w:szCs w:val="30"/>
          <w:lang w:val="uk-UA" w:eastAsia="ru-RU"/>
        </w:rPr>
        <w:t xml:space="preserve">льну зарплату вчителя в розмірі </w:t>
      </w:r>
      <w:r w:rsidRPr="00E14B61">
        <w:rPr>
          <w:rFonts w:ascii="ProximaNova" w:eastAsia="Times New Roman" w:hAnsi="ProximaNova" w:cs="Times New Roman"/>
          <w:b/>
          <w:bCs/>
          <w:color w:val="010101"/>
          <w:sz w:val="30"/>
          <w:szCs w:val="30"/>
          <w:bdr w:val="none" w:sz="0" w:space="0" w:color="auto" w:frame="1"/>
          <w:lang w:val="uk-UA" w:eastAsia="ru-RU"/>
        </w:rPr>
        <w:t>не менше 4 прожиткових мінімумів</w:t>
      </w:r>
      <w:r w:rsidR="009A623B"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(на сьогодні це складає 6 736 гривень).</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Ми живемо в селі, де немає школи. Де буде навчатись моя дитина?</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Законопр</w:t>
      </w:r>
      <w:r w:rsidR="00634012" w:rsidRPr="00E14B61">
        <w:rPr>
          <w:rFonts w:ascii="ProximaNova" w:eastAsia="Times New Roman" w:hAnsi="ProximaNova" w:cs="Times New Roman"/>
          <w:color w:val="141414"/>
          <w:sz w:val="30"/>
          <w:szCs w:val="30"/>
          <w:lang w:val="uk-UA" w:eastAsia="ru-RU"/>
        </w:rPr>
        <w:t xml:space="preserve">оект закріплює процес створення </w:t>
      </w:r>
      <w:r w:rsidRPr="00E14B61">
        <w:rPr>
          <w:rFonts w:ascii="ProximaNova" w:eastAsia="Times New Roman" w:hAnsi="ProximaNova" w:cs="Times New Roman"/>
          <w:b/>
          <w:bCs/>
          <w:color w:val="010101"/>
          <w:sz w:val="30"/>
          <w:szCs w:val="30"/>
          <w:bdr w:val="none" w:sz="0" w:space="0" w:color="auto" w:frame="1"/>
          <w:lang w:val="uk-UA" w:eastAsia="ru-RU"/>
        </w:rPr>
        <w:t>освітніх округів</w:t>
      </w:r>
      <w:r w:rsidR="00634012" w:rsidRPr="00E14B61">
        <w:rPr>
          <w:rFonts w:ascii="ProximaNova" w:eastAsia="Times New Roman" w:hAnsi="ProximaNova" w:cs="Times New Roman"/>
          <w:color w:val="141414"/>
          <w:sz w:val="30"/>
          <w:szCs w:val="30"/>
          <w:lang w:val="uk-UA" w:eastAsia="ru-RU"/>
        </w:rPr>
        <w:t xml:space="preserve"> та </w:t>
      </w:r>
      <w:r w:rsidRPr="00E14B61">
        <w:rPr>
          <w:rFonts w:ascii="ProximaNova" w:eastAsia="Times New Roman" w:hAnsi="ProximaNova" w:cs="Times New Roman"/>
          <w:b/>
          <w:bCs/>
          <w:color w:val="010101"/>
          <w:sz w:val="30"/>
          <w:szCs w:val="30"/>
          <w:bdr w:val="none" w:sz="0" w:space="0" w:color="auto" w:frame="1"/>
          <w:lang w:val="uk-UA" w:eastAsia="ru-RU"/>
        </w:rPr>
        <w:t>опорних шкіл</w:t>
      </w:r>
      <w:r w:rsidRPr="00E14B61">
        <w:rPr>
          <w:rFonts w:ascii="ProximaNova" w:eastAsia="Times New Roman" w:hAnsi="ProximaNova" w:cs="Times New Roman"/>
          <w:color w:val="141414"/>
          <w:sz w:val="30"/>
          <w:szCs w:val="30"/>
          <w:lang w:val="uk-UA" w:eastAsia="ru-RU"/>
        </w:rPr>
        <w:t>(закладів, за якими визначена певна територія обслуговування). Цей процес уже рік триває в Україні.</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Якщо у вашому селі немає школи, або її закрили через малу кількість учнів – за кошти місц</w:t>
      </w:r>
      <w:r w:rsidR="00634012" w:rsidRPr="00E14B61">
        <w:rPr>
          <w:rFonts w:ascii="ProximaNova" w:eastAsia="Times New Roman" w:hAnsi="ProximaNova" w:cs="Times New Roman"/>
          <w:color w:val="141414"/>
          <w:sz w:val="30"/>
          <w:szCs w:val="30"/>
          <w:lang w:val="uk-UA" w:eastAsia="ru-RU"/>
        </w:rPr>
        <w:t xml:space="preserve">евого бюджету буде організовано </w:t>
      </w:r>
      <w:r w:rsidRPr="00E14B61">
        <w:rPr>
          <w:rFonts w:ascii="ProximaNova" w:eastAsia="Times New Roman" w:hAnsi="ProximaNova" w:cs="Times New Roman"/>
          <w:b/>
          <w:bCs/>
          <w:color w:val="010101"/>
          <w:sz w:val="30"/>
          <w:szCs w:val="30"/>
          <w:bdr w:val="none" w:sz="0" w:space="0" w:color="auto" w:frame="1"/>
          <w:lang w:val="uk-UA" w:eastAsia="ru-RU"/>
        </w:rPr>
        <w:t>безкоштовне довезення</w:t>
      </w:r>
      <w:r w:rsidR="00634012"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 xml:space="preserve">до найближчої опорної школи та у зворотному напрямку. </w:t>
      </w:r>
      <w:r w:rsidR="00634012" w:rsidRPr="00E14B61">
        <w:rPr>
          <w:rFonts w:ascii="ProximaNova" w:eastAsia="Times New Roman" w:hAnsi="ProximaNova" w:cs="Times New Roman"/>
          <w:color w:val="141414"/>
          <w:sz w:val="30"/>
          <w:szCs w:val="30"/>
          <w:lang w:val="uk-UA" w:eastAsia="ru-RU"/>
        </w:rPr>
        <w:t xml:space="preserve">Причому, цей транспорт має бути </w:t>
      </w:r>
      <w:r w:rsidRPr="00E14B61">
        <w:rPr>
          <w:rFonts w:ascii="ProximaNova" w:eastAsia="Times New Roman" w:hAnsi="ProximaNova" w:cs="Times New Roman"/>
          <w:b/>
          <w:bCs/>
          <w:color w:val="010101"/>
          <w:sz w:val="30"/>
          <w:szCs w:val="30"/>
          <w:bdr w:val="none" w:sz="0" w:space="0" w:color="auto" w:frame="1"/>
          <w:lang w:val="uk-UA" w:eastAsia="ru-RU"/>
        </w:rPr>
        <w:t>доступним для осіб з особливими потребами</w:t>
      </w:r>
      <w:r w:rsidRPr="00E14B61">
        <w:rPr>
          <w:rFonts w:ascii="ProximaNova" w:eastAsia="Times New Roman" w:hAnsi="ProximaNova" w:cs="Times New Roman"/>
          <w:color w:val="141414"/>
          <w:sz w:val="30"/>
          <w:szCs w:val="30"/>
          <w:lang w:val="uk-UA" w:eastAsia="ru-RU"/>
        </w:rPr>
        <w:t>: із порушенням зору, слуху та опорно-рухового апарату.</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Найменші ж учні – 1–4 класи початкової школи – щоб не обтяжувати їх додатковим навантаженням щоденної дороги до школи і назад, навчатимуться індивідуально або в якійсь іншій формі.</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lastRenderedPageBreak/>
        <w:t>Також можливий ва</w:t>
      </w:r>
      <w:r w:rsidR="00634012" w:rsidRPr="00E14B61">
        <w:rPr>
          <w:rFonts w:ascii="ProximaNova" w:eastAsia="Times New Roman" w:hAnsi="ProximaNova" w:cs="Times New Roman"/>
          <w:color w:val="141414"/>
          <w:sz w:val="30"/>
          <w:szCs w:val="30"/>
          <w:lang w:val="uk-UA" w:eastAsia="ru-RU"/>
        </w:rPr>
        <w:t xml:space="preserve">ріант, коли школу у вашому селі </w:t>
      </w:r>
      <w:r w:rsidRPr="00E14B61">
        <w:rPr>
          <w:rFonts w:ascii="ProximaNova" w:eastAsia="Times New Roman" w:hAnsi="ProximaNova" w:cs="Times New Roman"/>
          <w:b/>
          <w:bCs/>
          <w:color w:val="010101"/>
          <w:sz w:val="30"/>
          <w:szCs w:val="30"/>
          <w:bdr w:val="none" w:sz="0" w:space="0" w:color="auto" w:frame="1"/>
          <w:lang w:val="uk-UA" w:eastAsia="ru-RU"/>
        </w:rPr>
        <w:t>приєднають до опорної</w:t>
      </w:r>
      <w:r w:rsidR="00634012"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 і вона набуде статусу </w:t>
      </w:r>
      <w:r w:rsidRPr="00E14B61">
        <w:rPr>
          <w:rFonts w:ascii="ProximaNova" w:eastAsia="Times New Roman" w:hAnsi="ProximaNova" w:cs="Times New Roman"/>
          <w:b/>
          <w:bCs/>
          <w:color w:val="010101"/>
          <w:sz w:val="30"/>
          <w:szCs w:val="30"/>
          <w:bdr w:val="none" w:sz="0" w:space="0" w:color="auto" w:frame="1"/>
          <w:lang w:val="uk-UA" w:eastAsia="ru-RU"/>
        </w:rPr>
        <w:t>філії</w:t>
      </w:r>
      <w:r w:rsidRPr="00E14B61">
        <w:rPr>
          <w:rFonts w:ascii="ProximaNova" w:eastAsia="Times New Roman" w:hAnsi="ProximaNova" w:cs="Times New Roman"/>
          <w:color w:val="141414"/>
          <w:sz w:val="30"/>
          <w:szCs w:val="30"/>
          <w:lang w:val="uk-UA" w:eastAsia="ru-RU"/>
        </w:rPr>
        <w:t>. Це, зокрема, передбачає </w:t>
      </w:r>
      <w:hyperlink r:id="rId8" w:tgtFrame="_blank" w:history="1">
        <w:r w:rsidRPr="00E14B61">
          <w:rPr>
            <w:rFonts w:ascii="ProximaNova" w:eastAsia="Times New Roman" w:hAnsi="ProximaNova" w:cs="Times New Roman"/>
            <w:color w:val="A9C248"/>
            <w:sz w:val="30"/>
            <w:szCs w:val="30"/>
            <w:bdr w:val="none" w:sz="0" w:space="0" w:color="auto" w:frame="1"/>
            <w:lang w:val="uk-UA" w:eastAsia="ru-RU"/>
          </w:rPr>
          <w:t>постанова Кабміну №777</w:t>
        </w:r>
      </w:hyperlink>
      <w:r w:rsidRPr="00E14B61">
        <w:rPr>
          <w:rFonts w:ascii="ProximaNova" w:eastAsia="Times New Roman" w:hAnsi="ProximaNova" w:cs="Times New Roman"/>
          <w:color w:val="141414"/>
          <w:sz w:val="30"/>
          <w:szCs w:val="30"/>
          <w:lang w:val="uk-UA" w:eastAsia="ru-RU"/>
        </w:rPr>
        <w:t>. Проте вчитись у такій філії можна буде лише в початковій (1–4 класи) та в окремих випадках у базовій школі (5–9 класи), яка створюється за рішенням засновника. У профільну – 10–12 класи – у будь-якому разі доведеться доїжджати.</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Окрім того, учні, які здобувають освіту не за місцем про</w:t>
      </w:r>
      <w:r w:rsidR="00634012" w:rsidRPr="00E14B61">
        <w:rPr>
          <w:rFonts w:ascii="ProximaNova" w:eastAsia="Times New Roman" w:hAnsi="ProximaNova" w:cs="Times New Roman"/>
          <w:color w:val="141414"/>
          <w:sz w:val="30"/>
          <w:szCs w:val="30"/>
          <w:lang w:val="uk-UA" w:eastAsia="ru-RU"/>
        </w:rPr>
        <w:t xml:space="preserve">живання, можуть забезпечуватись </w:t>
      </w:r>
      <w:r w:rsidRPr="00E14B61">
        <w:rPr>
          <w:rFonts w:ascii="ProximaNova" w:eastAsia="Times New Roman" w:hAnsi="ProximaNova" w:cs="Times New Roman"/>
          <w:b/>
          <w:bCs/>
          <w:color w:val="010101"/>
          <w:sz w:val="30"/>
          <w:szCs w:val="30"/>
          <w:bdr w:val="none" w:sz="0" w:space="0" w:color="auto" w:frame="1"/>
          <w:lang w:val="uk-UA" w:eastAsia="ru-RU"/>
        </w:rPr>
        <w:t>гуртожитками</w:t>
      </w:r>
      <w:r w:rsidRPr="00E14B61">
        <w:rPr>
          <w:rFonts w:ascii="ProximaNova" w:eastAsia="Times New Roman" w:hAnsi="ProximaNova" w:cs="Times New Roman"/>
          <w:color w:val="141414"/>
          <w:sz w:val="30"/>
          <w:szCs w:val="30"/>
          <w:lang w:val="uk-UA" w:eastAsia="ru-RU"/>
        </w:rPr>
        <w:t>.</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Діти з інвалідністю будуть навчатись у звичайних школах?</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Так. Насправді </w:t>
      </w:r>
      <w:r w:rsidRPr="00E14B61">
        <w:rPr>
          <w:rFonts w:ascii="ProximaNova" w:eastAsia="Times New Roman" w:hAnsi="ProximaNova" w:cs="Times New Roman"/>
          <w:b/>
          <w:bCs/>
          <w:color w:val="010101"/>
          <w:sz w:val="30"/>
          <w:szCs w:val="30"/>
          <w:bdr w:val="none" w:sz="0" w:space="0" w:color="auto" w:frame="1"/>
          <w:lang w:val="uk-UA" w:eastAsia="ru-RU"/>
        </w:rPr>
        <w:t>інклюзивний тип освіти</w:t>
      </w:r>
      <w:r w:rsidR="00634012"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вже поступово впроваджується.</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У 2016 році експериментальні інклюзивні кла</w:t>
      </w:r>
      <w:r w:rsidR="00634012" w:rsidRPr="00E14B61">
        <w:rPr>
          <w:rFonts w:ascii="ProximaNova" w:eastAsia="Times New Roman" w:hAnsi="ProximaNova" w:cs="Times New Roman"/>
          <w:color w:val="141414"/>
          <w:sz w:val="30"/>
          <w:szCs w:val="30"/>
          <w:lang w:val="uk-UA" w:eastAsia="ru-RU"/>
        </w:rPr>
        <w:t xml:space="preserve">си були відкриті в 11-ти школах </w:t>
      </w:r>
      <w:hyperlink r:id="rId9" w:history="1">
        <w:r w:rsidRPr="00E14B61">
          <w:rPr>
            <w:rFonts w:ascii="ProximaNova" w:eastAsia="Times New Roman" w:hAnsi="ProximaNova" w:cs="Times New Roman"/>
            <w:color w:val="A9C248"/>
            <w:sz w:val="30"/>
            <w:szCs w:val="30"/>
            <w:bdr w:val="none" w:sz="0" w:space="0" w:color="auto" w:frame="1"/>
            <w:lang w:val="uk-UA" w:eastAsia="ru-RU"/>
          </w:rPr>
          <w:t>Запорізької області</w:t>
        </w:r>
      </w:hyperlink>
      <w:r w:rsidRPr="00E14B61">
        <w:rPr>
          <w:rFonts w:ascii="ProximaNova" w:eastAsia="Times New Roman" w:hAnsi="ProximaNova" w:cs="Times New Roman"/>
          <w:color w:val="141414"/>
          <w:sz w:val="30"/>
          <w:szCs w:val="30"/>
          <w:lang w:val="uk-UA" w:eastAsia="ru-RU"/>
        </w:rPr>
        <w:t>. А згідно з </w:t>
      </w:r>
      <w:hyperlink r:id="rId10" w:tgtFrame="_blank" w:history="1">
        <w:r w:rsidRPr="00E14B61">
          <w:rPr>
            <w:rFonts w:ascii="ProximaNova" w:eastAsia="Times New Roman" w:hAnsi="ProximaNova" w:cs="Times New Roman"/>
            <w:color w:val="A9C248"/>
            <w:sz w:val="30"/>
            <w:szCs w:val="30"/>
            <w:bdr w:val="none" w:sz="0" w:space="0" w:color="auto" w:frame="1"/>
            <w:lang w:val="uk-UA" w:eastAsia="ru-RU"/>
          </w:rPr>
          <w:t>постановою Кабміну №753</w:t>
        </w:r>
      </w:hyperlink>
      <w:r w:rsidRPr="00E14B61">
        <w:rPr>
          <w:rFonts w:ascii="ProximaNova" w:eastAsia="Times New Roman" w:hAnsi="ProximaNova" w:cs="Times New Roman"/>
          <w:color w:val="141414"/>
          <w:sz w:val="30"/>
          <w:szCs w:val="30"/>
          <w:lang w:val="uk-UA" w:eastAsia="ru-RU"/>
        </w:rPr>
        <w:t>, з 1 вересня 2017 року </w:t>
      </w:r>
      <w:r w:rsidRPr="00E14B61">
        <w:rPr>
          <w:rFonts w:ascii="ProximaNova" w:eastAsia="Times New Roman" w:hAnsi="ProximaNova" w:cs="Times New Roman"/>
          <w:b/>
          <w:bCs/>
          <w:color w:val="010101"/>
          <w:sz w:val="30"/>
          <w:szCs w:val="30"/>
          <w:bdr w:val="none" w:sz="0" w:space="0" w:color="auto" w:frame="1"/>
          <w:lang w:val="uk-UA" w:eastAsia="ru-RU"/>
        </w:rPr>
        <w:t>припиняється набір у школи-інтернати</w:t>
      </w:r>
      <w:r w:rsidRPr="00E14B61">
        <w:rPr>
          <w:rFonts w:ascii="ProximaNova" w:eastAsia="Times New Roman" w:hAnsi="ProximaNova" w:cs="Times New Roman"/>
          <w:color w:val="141414"/>
          <w:sz w:val="30"/>
          <w:szCs w:val="30"/>
          <w:lang w:val="uk-UA" w:eastAsia="ru-RU"/>
        </w:rPr>
        <w:t>, а діти з особливими потребами мають зараховуватись в інклюзивні класи. До 2022 року органам місцевого врядування рекомендовано перетворити наявні школи-інтернати для дітей з особливими навчальними потребами на заклади іншого типу.</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Для чого це потрібно? Так дитина з інвалідністю краще соціалізується, а інші діти вчаться толерантності. Це немає вплинути на рівень освіти або обсяг охопленого матеріалу загалом у класі: у випадку, якщо ця дитина не встигатиме за однокласниками, з нею ще займатимуться індивідуально.</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Проек</w:t>
      </w:r>
      <w:r w:rsidR="00634012" w:rsidRPr="00E14B61">
        <w:rPr>
          <w:rFonts w:ascii="ProximaNova" w:eastAsia="Times New Roman" w:hAnsi="ProximaNova" w:cs="Times New Roman"/>
          <w:color w:val="141414"/>
          <w:sz w:val="30"/>
          <w:szCs w:val="30"/>
          <w:lang w:val="uk-UA" w:eastAsia="ru-RU"/>
        </w:rPr>
        <w:t xml:space="preserve">т закону також зазначає, що при </w:t>
      </w:r>
      <w:r w:rsidRPr="00E14B61">
        <w:rPr>
          <w:rFonts w:ascii="ProximaNova" w:eastAsia="Times New Roman" w:hAnsi="ProximaNova" w:cs="Times New Roman"/>
          <w:b/>
          <w:bCs/>
          <w:color w:val="010101"/>
          <w:sz w:val="30"/>
          <w:szCs w:val="30"/>
          <w:bdr w:val="none" w:sz="0" w:space="0" w:color="auto" w:frame="1"/>
          <w:lang w:val="uk-UA" w:eastAsia="ru-RU"/>
        </w:rPr>
        <w:t>зверненні</w:t>
      </w:r>
      <w:r w:rsidR="009A623B" w:rsidRPr="00E14B61">
        <w:rPr>
          <w:rFonts w:ascii="ProximaNova" w:eastAsia="Times New Roman" w:hAnsi="ProximaNova" w:cs="Times New Roman"/>
          <w:color w:val="141414"/>
          <w:sz w:val="30"/>
          <w:szCs w:val="30"/>
          <w:lang w:val="uk-UA" w:eastAsia="ru-RU"/>
        </w:rPr>
        <w:t xml:space="preserve"> </w:t>
      </w:r>
      <w:r w:rsidRPr="00E14B61">
        <w:rPr>
          <w:rFonts w:ascii="ProximaNova" w:eastAsia="Times New Roman" w:hAnsi="ProximaNova" w:cs="Times New Roman"/>
          <w:color w:val="141414"/>
          <w:sz w:val="30"/>
          <w:szCs w:val="30"/>
          <w:lang w:val="uk-UA" w:eastAsia="ru-RU"/>
        </w:rPr>
        <w:t>особи з особливими освітніми потребами або її батьків – групи і класи для навчання осіб з</w:t>
      </w:r>
      <w:r w:rsidR="00634012" w:rsidRPr="00E14B61">
        <w:rPr>
          <w:rFonts w:ascii="ProximaNova" w:eastAsia="Times New Roman" w:hAnsi="ProximaNova" w:cs="Times New Roman"/>
          <w:color w:val="141414"/>
          <w:sz w:val="30"/>
          <w:szCs w:val="30"/>
          <w:lang w:val="uk-UA" w:eastAsia="ru-RU"/>
        </w:rPr>
        <w:t xml:space="preserve"> особливими освітніми потребами </w:t>
      </w:r>
      <w:r w:rsidRPr="00E14B61">
        <w:rPr>
          <w:rFonts w:ascii="ProximaNova" w:eastAsia="Times New Roman" w:hAnsi="ProximaNova" w:cs="Times New Roman"/>
          <w:b/>
          <w:bCs/>
          <w:color w:val="010101"/>
          <w:sz w:val="30"/>
          <w:szCs w:val="30"/>
          <w:bdr w:val="none" w:sz="0" w:space="0" w:color="auto" w:frame="1"/>
          <w:lang w:val="uk-UA" w:eastAsia="ru-RU"/>
        </w:rPr>
        <w:t>створюються в обов’язковому порядку</w:t>
      </w:r>
      <w:r w:rsidRPr="00E14B61">
        <w:rPr>
          <w:rFonts w:ascii="ProximaNova" w:eastAsia="Times New Roman" w:hAnsi="ProximaNova" w:cs="Times New Roman"/>
          <w:color w:val="141414"/>
          <w:sz w:val="30"/>
          <w:szCs w:val="30"/>
          <w:lang w:val="uk-UA" w:eastAsia="ru-RU"/>
        </w:rPr>
        <w:t>.</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t>Як буде відбуватись таке навчання?</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Діти з особливими потребами мають бути забезпечені всіма необхідними їм матеріалами: книжками шрифтом Брайля, аудіокнигами, у разі потреби вони мають право навчатись жестовою мовою, а в закладах мають бути пандуси та, за можливістю, ліфти. Документ про освіту людям із порушенням зору буде дублюватися шрифтом Брайля за їхнім запитом.</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У разі психічних особливостей розвитку, дитина зможе розпочинати навчання з іншого віку та вчитись у початковій та базовій школах довше, при цьому її програма доповниться корекційно-розвивальною складовою. Держава, зі свого боку, має забезпечити </w:t>
      </w:r>
      <w:r w:rsidRPr="00E14B61">
        <w:rPr>
          <w:rFonts w:ascii="ProximaNova" w:eastAsia="Times New Roman" w:hAnsi="ProximaNova" w:cs="Times New Roman"/>
          <w:b/>
          <w:bCs/>
          <w:color w:val="010101"/>
          <w:sz w:val="30"/>
          <w:szCs w:val="30"/>
          <w:bdr w:val="none" w:sz="0" w:space="0" w:color="auto" w:frame="1"/>
          <w:lang w:val="uk-UA" w:eastAsia="ru-RU"/>
        </w:rPr>
        <w:t>підготовку фахівців для роботи з такими дітьми</w:t>
      </w:r>
      <w:r w:rsidRPr="00E14B61">
        <w:rPr>
          <w:rFonts w:ascii="ProximaNova" w:eastAsia="Times New Roman" w:hAnsi="ProximaNova" w:cs="Times New Roman"/>
          <w:color w:val="141414"/>
          <w:sz w:val="30"/>
          <w:szCs w:val="30"/>
          <w:lang w:val="uk-UA" w:eastAsia="ru-RU"/>
        </w:rPr>
        <w:t>.</w:t>
      </w:r>
    </w:p>
    <w:p w:rsidR="003066CC" w:rsidRPr="00E14B61" w:rsidRDefault="003066CC"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b/>
          <w:bCs/>
          <w:i/>
          <w:iCs/>
          <w:color w:val="010101"/>
          <w:sz w:val="30"/>
          <w:szCs w:val="30"/>
          <w:bdr w:val="none" w:sz="0" w:space="0" w:color="auto" w:frame="1"/>
          <w:lang w:val="uk-UA" w:eastAsia="ru-RU"/>
        </w:rPr>
        <w:lastRenderedPageBreak/>
        <w:t>Я хочу, щоб моя дитина навчалася в школі релігійним цінностям. Таке можливо?</w:t>
      </w:r>
    </w:p>
    <w:p w:rsidR="003066CC" w:rsidRPr="00E14B61" w:rsidRDefault="00634012" w:rsidP="00F9367F">
      <w:pPr>
        <w:tabs>
          <w:tab w:val="left" w:pos="9355"/>
        </w:tabs>
        <w:spacing w:after="0"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 xml:space="preserve">Так, але лише в </w:t>
      </w:r>
      <w:r w:rsidR="003066CC" w:rsidRPr="00E14B61">
        <w:rPr>
          <w:rFonts w:ascii="ProximaNova" w:eastAsia="Times New Roman" w:hAnsi="ProximaNova" w:cs="Times New Roman"/>
          <w:b/>
          <w:bCs/>
          <w:color w:val="010101"/>
          <w:sz w:val="30"/>
          <w:szCs w:val="30"/>
          <w:bdr w:val="none" w:sz="0" w:space="0" w:color="auto" w:frame="1"/>
          <w:lang w:val="uk-UA" w:eastAsia="ru-RU"/>
        </w:rPr>
        <w:t>приватному закладі</w:t>
      </w:r>
      <w:r w:rsidRPr="00E14B61">
        <w:rPr>
          <w:rFonts w:ascii="ProximaNova" w:eastAsia="Times New Roman" w:hAnsi="ProximaNova" w:cs="Times New Roman"/>
          <w:color w:val="141414"/>
          <w:sz w:val="30"/>
          <w:szCs w:val="30"/>
          <w:lang w:val="uk-UA" w:eastAsia="ru-RU"/>
        </w:rPr>
        <w:t xml:space="preserve"> </w:t>
      </w:r>
      <w:r w:rsidR="003066CC" w:rsidRPr="00E14B61">
        <w:rPr>
          <w:rFonts w:ascii="ProximaNova" w:eastAsia="Times New Roman" w:hAnsi="ProximaNova" w:cs="Times New Roman"/>
          <w:color w:val="141414"/>
          <w:sz w:val="30"/>
          <w:szCs w:val="30"/>
          <w:lang w:val="uk-UA" w:eastAsia="ru-RU"/>
        </w:rPr>
        <w:t>(їх можуть створювати й релігійні організації).</w:t>
      </w:r>
    </w:p>
    <w:p w:rsidR="003066CC" w:rsidRPr="00E14B61" w:rsidRDefault="003066CC" w:rsidP="00F9367F">
      <w:pPr>
        <w:tabs>
          <w:tab w:val="left" w:pos="9355"/>
        </w:tabs>
        <w:spacing w:after="375" w:line="240" w:lineRule="auto"/>
        <w:ind w:right="-1" w:firstLine="426"/>
        <w:jc w:val="both"/>
        <w:rPr>
          <w:rFonts w:ascii="ProximaNova" w:eastAsia="Times New Roman" w:hAnsi="ProximaNova" w:cs="Times New Roman"/>
          <w:color w:val="141414"/>
          <w:sz w:val="30"/>
          <w:szCs w:val="30"/>
          <w:lang w:val="uk-UA" w:eastAsia="ru-RU"/>
        </w:rPr>
      </w:pPr>
      <w:r w:rsidRPr="00E14B61">
        <w:rPr>
          <w:rFonts w:ascii="ProximaNova" w:eastAsia="Times New Roman" w:hAnsi="ProximaNova" w:cs="Times New Roman"/>
          <w:color w:val="141414"/>
          <w:sz w:val="30"/>
          <w:szCs w:val="30"/>
          <w:lang w:val="uk-UA" w:eastAsia="ru-RU"/>
        </w:rPr>
        <w:t>Відповідно до закону, державні та комунальні заклади освіти мають бути відокремлені від церкви та будь-яких інших релігійних організацій. Їхнім вчителям та керівництву заборонено залучати дітей до релігійної діяльності.</w:t>
      </w:r>
    </w:p>
    <w:p w:rsidR="00BB5F44" w:rsidRPr="00E14B61" w:rsidRDefault="00BB5F44" w:rsidP="00F9367F">
      <w:pPr>
        <w:tabs>
          <w:tab w:val="left" w:pos="9355"/>
        </w:tabs>
        <w:ind w:right="-1" w:firstLine="426"/>
        <w:jc w:val="both"/>
        <w:rPr>
          <w:lang w:val="uk-UA"/>
        </w:rPr>
      </w:pPr>
    </w:p>
    <w:sectPr w:rsidR="00BB5F44" w:rsidRPr="00E14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1076D"/>
    <w:multiLevelType w:val="multilevel"/>
    <w:tmpl w:val="3DF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45"/>
    <w:rsid w:val="003066CC"/>
    <w:rsid w:val="00634012"/>
    <w:rsid w:val="009A623B"/>
    <w:rsid w:val="00BB5F44"/>
    <w:rsid w:val="00BE0A45"/>
    <w:rsid w:val="00E14B61"/>
    <w:rsid w:val="00F9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6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6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7379">
      <w:bodyDiv w:val="1"/>
      <w:marLeft w:val="0"/>
      <w:marRight w:val="0"/>
      <w:marTop w:val="0"/>
      <w:marBottom w:val="0"/>
      <w:divBdr>
        <w:top w:val="none" w:sz="0" w:space="0" w:color="auto"/>
        <w:left w:val="none" w:sz="0" w:space="0" w:color="auto"/>
        <w:bottom w:val="none" w:sz="0" w:space="0" w:color="auto"/>
        <w:right w:val="none" w:sz="0" w:space="0" w:color="auto"/>
      </w:divBdr>
      <w:divsChild>
        <w:div w:id="1394962713">
          <w:marLeft w:val="0"/>
          <w:marRight w:val="0"/>
          <w:marTop w:val="0"/>
          <w:marBottom w:val="0"/>
          <w:divBdr>
            <w:top w:val="none" w:sz="0" w:space="0" w:color="auto"/>
            <w:left w:val="none" w:sz="0" w:space="0" w:color="auto"/>
            <w:bottom w:val="none" w:sz="0" w:space="0" w:color="auto"/>
            <w:right w:val="none" w:sz="0" w:space="0" w:color="auto"/>
          </w:divBdr>
        </w:div>
        <w:div w:id="990909603">
          <w:marLeft w:val="0"/>
          <w:marRight w:val="0"/>
          <w:marTop w:val="0"/>
          <w:marBottom w:val="450"/>
          <w:divBdr>
            <w:top w:val="none" w:sz="0" w:space="0" w:color="auto"/>
            <w:left w:val="none" w:sz="0" w:space="0" w:color="auto"/>
            <w:bottom w:val="none" w:sz="0" w:space="0" w:color="auto"/>
            <w:right w:val="none" w:sz="0" w:space="0" w:color="auto"/>
          </w:divBdr>
          <w:divsChild>
            <w:div w:id="186331207">
              <w:marLeft w:val="0"/>
              <w:marRight w:val="450"/>
              <w:marTop w:val="0"/>
              <w:marBottom w:val="0"/>
              <w:divBdr>
                <w:top w:val="none" w:sz="0" w:space="0" w:color="auto"/>
                <w:left w:val="none" w:sz="0" w:space="0" w:color="auto"/>
                <w:bottom w:val="none" w:sz="0" w:space="0" w:color="auto"/>
                <w:right w:val="none" w:sz="0" w:space="0" w:color="auto"/>
              </w:divBdr>
              <w:divsChild>
                <w:div w:id="1671327702">
                  <w:marLeft w:val="0"/>
                  <w:marRight w:val="0"/>
                  <w:marTop w:val="0"/>
                  <w:marBottom w:val="450"/>
                  <w:divBdr>
                    <w:top w:val="none" w:sz="0" w:space="0" w:color="auto"/>
                    <w:left w:val="none" w:sz="0" w:space="0" w:color="auto"/>
                    <w:bottom w:val="single" w:sz="6" w:space="0" w:color="F5F5F5"/>
                    <w:right w:val="none" w:sz="0" w:space="0" w:color="auto"/>
                  </w:divBdr>
                  <w:divsChild>
                    <w:div w:id="45566011">
                      <w:marLeft w:val="0"/>
                      <w:marRight w:val="0"/>
                      <w:marTop w:val="0"/>
                      <w:marBottom w:val="0"/>
                      <w:divBdr>
                        <w:top w:val="none" w:sz="0" w:space="0" w:color="auto"/>
                        <w:left w:val="none" w:sz="0" w:space="0" w:color="auto"/>
                        <w:bottom w:val="none" w:sz="0" w:space="0" w:color="auto"/>
                        <w:right w:val="none" w:sz="0" w:space="0" w:color="auto"/>
                      </w:divBdr>
                    </w:div>
                    <w:div w:id="401563556">
                      <w:marLeft w:val="0"/>
                      <w:marRight w:val="0"/>
                      <w:marTop w:val="0"/>
                      <w:marBottom w:val="0"/>
                      <w:divBdr>
                        <w:top w:val="none" w:sz="0" w:space="0" w:color="auto"/>
                        <w:left w:val="none" w:sz="0" w:space="0" w:color="auto"/>
                        <w:bottom w:val="none" w:sz="0" w:space="0" w:color="auto"/>
                        <w:right w:val="none" w:sz="0" w:space="0" w:color="auto"/>
                      </w:divBdr>
                    </w:div>
                    <w:div w:id="206111086">
                      <w:marLeft w:val="0"/>
                      <w:marRight w:val="0"/>
                      <w:marTop w:val="0"/>
                      <w:marBottom w:val="0"/>
                      <w:divBdr>
                        <w:top w:val="none" w:sz="0" w:space="0" w:color="auto"/>
                        <w:left w:val="none" w:sz="0" w:space="0" w:color="auto"/>
                        <w:bottom w:val="none" w:sz="0" w:space="0" w:color="auto"/>
                        <w:right w:val="none" w:sz="0" w:space="0" w:color="auto"/>
                      </w:divBdr>
                      <w:divsChild>
                        <w:div w:id="1015159353">
                          <w:marLeft w:val="0"/>
                          <w:marRight w:val="0"/>
                          <w:marTop w:val="0"/>
                          <w:marBottom w:val="0"/>
                          <w:divBdr>
                            <w:top w:val="none" w:sz="0" w:space="0" w:color="auto"/>
                            <w:left w:val="none" w:sz="0" w:space="0" w:color="auto"/>
                            <w:bottom w:val="none" w:sz="0" w:space="0" w:color="auto"/>
                            <w:right w:val="none" w:sz="0" w:space="0" w:color="auto"/>
                          </w:divBdr>
                          <w:divsChild>
                            <w:div w:id="567156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777-2010-%D0%BF" TargetMode="External"/><Relationship Id="rId3" Type="http://schemas.microsoft.com/office/2007/relationships/stylesWithEffects" Target="stylesWithEffects.xml"/><Relationship Id="rId7" Type="http://schemas.openxmlformats.org/officeDocument/2006/relationships/hyperlink" Target="http://w1.c1.rada.gov.ua/pls/zweb2/webproc4_1?pf3511=586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1060-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3.rada.gov.ua/laws/show/753-2016-%D0%BF" TargetMode="External"/><Relationship Id="rId4" Type="http://schemas.openxmlformats.org/officeDocument/2006/relationships/settings" Target="settings.xml"/><Relationship Id="rId9" Type="http://schemas.openxmlformats.org/officeDocument/2006/relationships/hyperlink" Target="http://mon.gov.ua/usi-novivni/novini/2016/07/21/u-zaporizkij-oblasti-startuvav-pilotnij-dlya-ukrayini-proek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Учитель 5</cp:lastModifiedBy>
  <cp:revision>7</cp:revision>
  <dcterms:created xsi:type="dcterms:W3CDTF">2017-09-07T13:50:00Z</dcterms:created>
  <dcterms:modified xsi:type="dcterms:W3CDTF">2017-09-14T10:47:00Z</dcterms:modified>
</cp:coreProperties>
</file>