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26" w:rsidRPr="001C04BC" w:rsidRDefault="001C04BC" w:rsidP="001C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4BC">
        <w:rPr>
          <w:rFonts w:ascii="Times New Roman" w:hAnsi="Times New Roman" w:cs="Times New Roman"/>
          <w:sz w:val="28"/>
          <w:szCs w:val="28"/>
          <w:lang w:val="uk-UA"/>
        </w:rPr>
        <w:t xml:space="preserve">Згідно з п. 5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04B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C04BC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1C04BC">
        <w:rPr>
          <w:rFonts w:ascii="Times New Roman" w:hAnsi="Times New Roman" w:cs="Times New Roman"/>
          <w:sz w:val="28"/>
          <w:szCs w:val="28"/>
          <w:lang w:val="uk-UA"/>
        </w:rPr>
        <w:t xml:space="preserve"> року № 6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1C04B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ведення</w:t>
      </w:r>
      <w:r w:rsidRPr="001C04BC">
        <w:rPr>
          <w:rFonts w:ascii="Times New Roman" w:hAnsi="Times New Roman" w:cs="Times New Roman"/>
          <w:sz w:val="28"/>
          <w:szCs w:val="28"/>
          <w:lang w:val="uk-UA"/>
        </w:rPr>
        <w:t xml:space="preserve"> обліку дітей 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учнів</w:t>
      </w:r>
      <w:r w:rsidRPr="001C04BC">
        <w:rPr>
          <w:rFonts w:ascii="Times New Roman" w:hAnsi="Times New Roman" w:cs="Times New Roman"/>
          <w:sz w:val="28"/>
          <w:szCs w:val="28"/>
          <w:lang w:val="uk-UA"/>
        </w:rPr>
        <w:t>» за санаторною школою-інтернатом №11 немає закріпленої території обслуговування. Заклад освіти має обласне підпорядкування, тому в ньому проходять лікувально-реабілітаційний курс діти, які мешкають в різних районах міста Харкова та Харківської обла</w:t>
      </w:r>
      <w:bookmarkStart w:id="0" w:name="_GoBack"/>
      <w:bookmarkEnd w:id="0"/>
      <w:r w:rsidRPr="001C04BC">
        <w:rPr>
          <w:rFonts w:ascii="Times New Roman" w:hAnsi="Times New Roman" w:cs="Times New Roman"/>
          <w:sz w:val="28"/>
          <w:szCs w:val="28"/>
          <w:lang w:val="uk-UA"/>
        </w:rPr>
        <w:t>сті.</w:t>
      </w:r>
    </w:p>
    <w:sectPr w:rsidR="00936C26" w:rsidRPr="001C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E"/>
    <w:rsid w:val="001C04BC"/>
    <w:rsid w:val="0020198E"/>
    <w:rsid w:val="009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2017-11-15T14:03:00Z</dcterms:created>
  <dcterms:modified xsi:type="dcterms:W3CDTF">2017-11-15T14:05:00Z</dcterms:modified>
</cp:coreProperties>
</file>