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16" w:rsidRDefault="00C029B6" w:rsidP="00C029B6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32"/>
          <w:szCs w:val="32"/>
          <w:lang w:val="uk-UA"/>
        </w:rPr>
      </w:pPr>
      <w:r>
        <w:rPr>
          <w:b/>
          <w:iCs/>
          <w:color w:val="000000"/>
          <w:sz w:val="32"/>
          <w:szCs w:val="32"/>
          <w:lang w:val="uk-UA"/>
        </w:rPr>
        <w:t xml:space="preserve">Що потрібно знати українським громадянам, </w:t>
      </w:r>
      <w:r w:rsidR="00987A16" w:rsidRPr="00C029B6">
        <w:rPr>
          <w:b/>
          <w:iCs/>
          <w:color w:val="000000"/>
          <w:sz w:val="32"/>
          <w:szCs w:val="32"/>
          <w:lang w:val="uk-UA"/>
        </w:rPr>
        <w:t>які</w:t>
      </w:r>
      <w:r w:rsidR="00987A16" w:rsidRPr="00C029B6">
        <w:rPr>
          <w:b/>
          <w:sz w:val="32"/>
          <w:szCs w:val="32"/>
          <w:lang w:val="uk-UA"/>
        </w:rPr>
        <w:t xml:space="preserve"> </w:t>
      </w:r>
      <w:r w:rsidR="00987A16" w:rsidRPr="00C029B6">
        <w:rPr>
          <w:b/>
          <w:iCs/>
          <w:color w:val="000000"/>
          <w:sz w:val="32"/>
          <w:szCs w:val="32"/>
          <w:lang w:val="uk-UA"/>
        </w:rPr>
        <w:t xml:space="preserve">збираються працювати, навчатися або одружуватися за кордоном, щоб </w:t>
      </w:r>
      <w:bookmarkStart w:id="0" w:name="_GoBack"/>
      <w:r w:rsidR="00987A16" w:rsidRPr="00C029B6">
        <w:rPr>
          <w:b/>
          <w:iCs/>
          <w:color w:val="000000"/>
          <w:sz w:val="32"/>
          <w:szCs w:val="32"/>
          <w:lang w:val="uk-UA"/>
        </w:rPr>
        <w:t>запобігти торгівлі людьми</w:t>
      </w:r>
      <w:bookmarkEnd w:id="0"/>
      <w:r w:rsidR="00987A16" w:rsidRPr="00C029B6">
        <w:rPr>
          <w:b/>
          <w:iCs/>
          <w:color w:val="000000"/>
          <w:sz w:val="32"/>
          <w:szCs w:val="32"/>
          <w:lang w:val="uk-UA"/>
        </w:rPr>
        <w:t>.</w:t>
      </w:r>
    </w:p>
    <w:p w:rsidR="00C029B6" w:rsidRPr="00C029B6" w:rsidRDefault="00C029B6" w:rsidP="00C029B6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87A16" w:rsidRDefault="00987A16" w:rsidP="00C029B6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rPr>
          <w:i/>
        </w:rPr>
      </w:pPr>
      <w:r>
        <w:rPr>
          <w:i/>
          <w:iCs/>
          <w:color w:val="000000"/>
          <w:sz w:val="32"/>
          <w:szCs w:val="32"/>
          <w:lang w:val="uk-UA"/>
        </w:rPr>
        <w:t>1.  Нікому   не   довіряйте    Ваш   паспорт.   Документи,    що засвідчують   Вашу   особу,   завжди   повинні   знаходитися тільки у Вас</w:t>
      </w:r>
    </w:p>
    <w:p w:rsidR="00987A16" w:rsidRDefault="00987A16" w:rsidP="00C029B6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rPr>
          <w:i/>
        </w:rPr>
      </w:pPr>
      <w:r>
        <w:rPr>
          <w:i/>
          <w:iCs/>
          <w:color w:val="000000"/>
          <w:sz w:val="32"/>
          <w:szCs w:val="32"/>
          <w:lang w:val="uk-UA"/>
        </w:rPr>
        <w:t>2.  Якщо     Ви     збираєтеся     працювати     чи     навчатись, потурбуйтесь,     щоб     Ваш     контракт     був     написаний зрозумілою Вам мовою, а також щоб умови, місце та час Вашої майбутньої праці були чітко обумовлені.</w:t>
      </w:r>
    </w:p>
    <w:p w:rsidR="00987A16" w:rsidRDefault="00987A16" w:rsidP="00C029B6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rPr>
          <w:i/>
        </w:rPr>
      </w:pPr>
      <w:r>
        <w:rPr>
          <w:i/>
          <w:iCs/>
          <w:color w:val="000000"/>
          <w:sz w:val="32"/>
          <w:szCs w:val="32"/>
          <w:lang w:val="uk-UA"/>
        </w:rPr>
        <w:t>3.  Залиште  вдома  або  своїм  друзям  чи  близьким  детальну інформацію про своє перебування за кордоном з адресою та контактними телефонами, а також копією свого паспорта та контракту. Ми б також рекомендували залишити своє фото та адреси своїх іноземних друзів.</w:t>
      </w:r>
    </w:p>
    <w:p w:rsidR="00987A16" w:rsidRDefault="00987A16" w:rsidP="00C029B6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rPr>
          <w:i/>
        </w:rPr>
      </w:pPr>
      <w:r>
        <w:rPr>
          <w:i/>
          <w:iCs/>
          <w:color w:val="000000"/>
          <w:sz w:val="32"/>
          <w:szCs w:val="32"/>
          <w:lang w:val="uk-UA"/>
        </w:rPr>
        <w:t>4.  Не   забудьте   з'ясувати   номери   телефонів   українських посольств  та  консульських  представництв  за  кордоном. Якщо  ви опинились у скрутній ситуації або Вам хтось загрожує, - звертайтесь до представників своєї країни, які допоможуть Вам.</w:t>
      </w:r>
    </w:p>
    <w:p w:rsidR="00987A16" w:rsidRDefault="00987A16" w:rsidP="00C029B6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rPr>
          <w:i/>
        </w:rPr>
      </w:pPr>
      <w:r>
        <w:rPr>
          <w:bCs/>
          <w:i/>
          <w:color w:val="000000"/>
          <w:sz w:val="32"/>
          <w:szCs w:val="32"/>
          <w:lang w:val="uk-UA"/>
        </w:rPr>
        <w:t>5.</w:t>
      </w:r>
      <w:r>
        <w:rPr>
          <w:i/>
          <w:color w:val="000000"/>
          <w:sz w:val="32"/>
          <w:szCs w:val="32"/>
          <w:lang w:val="uk-UA"/>
        </w:rPr>
        <w:t xml:space="preserve">  </w:t>
      </w:r>
      <w:r>
        <w:rPr>
          <w:bCs/>
          <w:i/>
          <w:color w:val="000000"/>
          <w:sz w:val="32"/>
          <w:szCs w:val="32"/>
          <w:lang w:val="uk-UA"/>
        </w:rPr>
        <w:t xml:space="preserve">У    </w:t>
      </w:r>
      <w:r>
        <w:rPr>
          <w:bCs/>
          <w:i/>
          <w:iCs/>
          <w:color w:val="000000"/>
          <w:sz w:val="32"/>
          <w:szCs w:val="32"/>
          <w:lang w:val="uk-UA"/>
        </w:rPr>
        <w:t xml:space="preserve">зарубіжних    </w:t>
      </w:r>
      <w:r>
        <w:rPr>
          <w:i/>
          <w:iCs/>
          <w:color w:val="000000"/>
          <w:sz w:val="32"/>
          <w:szCs w:val="32"/>
          <w:lang w:val="uk-UA"/>
        </w:rPr>
        <w:t>країнах    активно    працюють    неурядові організації та служби, котрі надають допомогу особам, які опинились у скрутному становищі</w:t>
      </w:r>
    </w:p>
    <w:p w:rsidR="00987A16" w:rsidRDefault="00987A16" w:rsidP="00C029B6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rPr>
          <w:i/>
        </w:rPr>
      </w:pPr>
      <w:r>
        <w:rPr>
          <w:i/>
          <w:iCs/>
          <w:color w:val="000000"/>
          <w:sz w:val="32"/>
          <w:szCs w:val="32"/>
          <w:lang w:val="uk-UA"/>
        </w:rPr>
        <w:t>6.  Термін    перебування    на    території   іноземної   держави вказаний   у    вашій    візі.    Порушення    візового    режиму унеможливить Ваш наступний виїзд за кордон.</w:t>
      </w:r>
    </w:p>
    <w:p w:rsidR="004D053A" w:rsidRDefault="00987A16" w:rsidP="00C029B6">
      <w:pPr>
        <w:spacing w:line="288" w:lineRule="auto"/>
        <w:ind w:firstLine="567"/>
      </w:pPr>
      <w:r>
        <w:rPr>
          <w:i/>
          <w:iCs/>
          <w:color w:val="000000"/>
          <w:sz w:val="32"/>
          <w:szCs w:val="32"/>
          <w:lang w:val="uk-UA"/>
        </w:rPr>
        <w:t>7.  Не забувайте, що знання хоча б елементарних слів іноземної мови значно полегшить  Ваше перебування за кордоном та виручить у скрутну хвилину</w:t>
      </w:r>
    </w:p>
    <w:sectPr w:rsidR="004D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16"/>
    <w:rsid w:val="004D053A"/>
    <w:rsid w:val="00987A16"/>
    <w:rsid w:val="00C0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3</cp:revision>
  <dcterms:created xsi:type="dcterms:W3CDTF">2016-06-13T15:40:00Z</dcterms:created>
  <dcterms:modified xsi:type="dcterms:W3CDTF">2016-06-14T09:30:00Z</dcterms:modified>
</cp:coreProperties>
</file>