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05" w:rsidRPr="00DC434A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</w:t>
      </w:r>
    </w:p>
    <w:p w:rsidR="00D87905" w:rsidRPr="00D87905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«Харківська загальноосвітня санаторна школа-інтернат І-ІІ ступенів № 11» Харківської обласної ради </w:t>
      </w:r>
    </w:p>
    <w:p w:rsidR="00D87905" w:rsidRPr="00D87905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905" w:rsidRPr="00D87905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D87905" w:rsidRPr="00D87905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D87905" w:rsidRPr="00342B15" w:rsidRDefault="00DC434A" w:rsidP="00D8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1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F19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A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8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1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</w:t>
      </w:r>
      <w:bookmarkStart w:id="0" w:name="_GoBack"/>
      <w:bookmarkEnd w:id="0"/>
    </w:p>
    <w:p w:rsidR="00D87905" w:rsidRPr="00D87905" w:rsidRDefault="00D87905" w:rsidP="00D879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:rsidR="00BF19D4" w:rsidRDefault="00D87905" w:rsidP="00BF19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CC2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1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підсумки роботи щодо запобігання</w:t>
      </w:r>
    </w:p>
    <w:p w:rsidR="00D87905" w:rsidRPr="00BF19D4" w:rsidRDefault="00BF19D4" w:rsidP="00D879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всім видам </w:t>
      </w:r>
      <w:r w:rsidR="00B73BF2"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дитячого травматизму</w:t>
      </w:r>
    </w:p>
    <w:p w:rsidR="00B73BF2" w:rsidRPr="00B73BF2" w:rsidRDefault="00B73BF2" w:rsidP="009F7A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3A7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семестр </w:t>
      </w:r>
      <w:r w:rsidR="00DC434A" w:rsidRPr="00DC43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C434A" w:rsidRPr="00DC434A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8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97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авчального </w:t>
      </w:r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97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D7E61" w:rsidRPr="00EB297A" w:rsidRDefault="005D7E61" w:rsidP="00D8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A5B" w:rsidRPr="009D7554" w:rsidRDefault="003A792D" w:rsidP="009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аконів України «Про освіту», «</w:t>
      </w:r>
      <w:r w:rsidR="001D2A5B" w:rsidRPr="00D45018">
        <w:rPr>
          <w:rFonts w:ascii="Times New Roman" w:hAnsi="Times New Roman" w:cs="Times New Roman"/>
          <w:sz w:val="28"/>
          <w:szCs w:val="28"/>
          <w:lang w:val="uk-UA"/>
        </w:rPr>
        <w:t>Про дорожній рух»,</w:t>
      </w:r>
      <w:r w:rsidR="00F42F73" w:rsidRPr="00F42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F73" w:rsidRPr="00F42F73">
        <w:rPr>
          <w:rFonts w:ascii="Times New Roman" w:hAnsi="Times New Roman" w:cs="Times New Roman"/>
          <w:sz w:val="28"/>
          <w:szCs w:val="28"/>
          <w:lang w:val="uk-UA"/>
        </w:rPr>
        <w:t>Кодексу цивільного захисту України</w:t>
      </w:r>
      <w:r w:rsidR="001D2A5B" w:rsidRPr="00D45018">
        <w:rPr>
          <w:rFonts w:ascii="Times New Roman" w:hAnsi="Times New Roman" w:cs="Times New Roman"/>
          <w:sz w:val="28"/>
          <w:szCs w:val="28"/>
          <w:lang w:val="uk-UA"/>
        </w:rPr>
        <w:t>, «Про охорону праці»,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A5B" w:rsidRPr="00D45018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та науки України</w:t>
      </w:r>
      <w:r w:rsidR="00800F15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від 01.08.2001 року №563 «Про затвердження положення про організацію роботи з охорони праці учасників навчально-виховного процесу в установах і навчальних закладах»,</w:t>
      </w:r>
      <w:r w:rsidR="00B73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9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Положення про організацію роботи з охорони праці учасників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A79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виховного процесу в установах і навчальних закладах, затвердженого наказом Міністерства освіти і науки України  від 01.08.2001 № 563, </w:t>
      </w:r>
      <w:r w:rsid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="00F42F73" w:rsidRP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аказ</w:t>
      </w:r>
      <w:r w:rsid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F42F73" w:rsidRP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42B15" w:rsidRPr="00342B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Міністерства освіти і науки України</w:t>
      </w:r>
      <w:r w:rsidR="00F42F73" w:rsidRP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06.01.2015 № 2</w:t>
      </w:r>
      <w:r w:rsidR="009D7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r w:rsidR="00F42F73" w:rsidRP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Щодо заходів безпеки</w:t>
      </w:r>
      <w:r w:rsidR="009D7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 навчальних закладах»,</w:t>
      </w:r>
      <w:r w:rsidR="0093484C" w:rsidRPr="0093484C">
        <w:rPr>
          <w:lang w:val="uk-UA"/>
        </w:rPr>
        <w:t xml:space="preserve"> </w:t>
      </w:r>
      <w:r w:rsidR="009348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</w:t>
      </w:r>
      <w:r w:rsidR="0093484C" w:rsidRPr="009348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ист</w:t>
      </w:r>
      <w:r w:rsidR="009348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="0093484C" w:rsidRPr="009348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Міністерства освіти і науки України від 7.08.2018 № 1/9-486 «Про деякі питання організації в закладах освіти виховної роботи щодо безпеки і благополуччя дитини у 2018/2019 навчальному році»</w:t>
      </w:r>
      <w:r w:rsidR="009348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9D7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00F15" w:rsidRPr="00D45018">
        <w:rPr>
          <w:rFonts w:ascii="Times New Roman" w:hAnsi="Times New Roman" w:cs="Times New Roman"/>
          <w:sz w:val="28"/>
          <w:szCs w:val="28"/>
          <w:lang w:val="uk-UA"/>
        </w:rPr>
        <w:t>згідно річного плану школи з метою охорони життя та здоров</w:t>
      </w:r>
      <w:r w:rsidR="00800F15" w:rsidRPr="00B73BF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00F15" w:rsidRPr="00D45018">
        <w:rPr>
          <w:rFonts w:ascii="Times New Roman" w:hAnsi="Times New Roman" w:cs="Times New Roman"/>
          <w:sz w:val="28"/>
          <w:szCs w:val="28"/>
          <w:lang w:val="uk-UA"/>
        </w:rPr>
        <w:t>я учнів,  по</w:t>
      </w:r>
      <w:r w:rsidR="00E82E4A" w:rsidRPr="00D45018">
        <w:rPr>
          <w:rFonts w:ascii="Times New Roman" w:hAnsi="Times New Roman" w:cs="Times New Roman"/>
          <w:sz w:val="28"/>
          <w:szCs w:val="28"/>
          <w:lang w:val="uk-UA"/>
        </w:rPr>
        <w:t>передження дитячого травматизму проводи</w:t>
      </w:r>
      <w:r w:rsidR="009D755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E82E4A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певна робота.</w:t>
      </w:r>
    </w:p>
    <w:p w:rsidR="00E82E4A" w:rsidRPr="00D45018" w:rsidRDefault="00026170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викладання предмета «Основи </w:t>
      </w:r>
      <w:proofErr w:type="spellStart"/>
      <w:r w:rsidRPr="00D45018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D45018">
        <w:rPr>
          <w:rFonts w:ascii="Times New Roman" w:hAnsi="Times New Roman" w:cs="Times New Roman"/>
          <w:sz w:val="28"/>
          <w:szCs w:val="28"/>
        </w:rPr>
        <w:t>’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я» (</w:t>
      </w:r>
      <w:r w:rsidR="003A792D">
        <w:rPr>
          <w:rFonts w:ascii="Times New Roman" w:hAnsi="Times New Roman" w:cs="Times New Roman"/>
          <w:sz w:val="28"/>
          <w:szCs w:val="28"/>
          <w:lang w:val="uk-UA"/>
        </w:rPr>
        <w:t>в 1-9 класах)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. Зміст предмету поширений за рахунок бесід,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практичних вправ, безпосередньо націлений на теми безпеки, що оточують людину у сучасному світі : безпека дорожнього руху, безпека в побуті, екологічна безпека, соціальна безпека.</w:t>
      </w:r>
    </w:p>
    <w:p w:rsidR="00026170" w:rsidRPr="00D45018" w:rsidRDefault="00026170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Основна мета курсу – формування правильної позиції людини щодо власної безпеки, підготовка до дій у небезпечних ситуаціях.</w:t>
      </w:r>
    </w:p>
    <w:p w:rsidR="00DC32BE" w:rsidRPr="00D45018" w:rsidRDefault="00026170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Протягом на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вчального року проводяться бесіди з профілактики дитячого травматизму за напрямками: вивчення Правил дорожнього руху, протипожежної безпеки,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користування газовими та електроприладами,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правила поведінки при виявленні вибухонебезпечних предметів та вогнепальної зброї,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правила поведінки на воді,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попередження випадків отруєння.</w:t>
      </w:r>
      <w:r w:rsidR="002B1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Ця робота фіксується в класних журналах на відповідних сторінках та щоденниках учнів. Обов’язковим є прове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>дення індивідуальних бесід з учнями за пропущеними темами (фіксується в журналі в розділі «Індивідуальні бесіди»</w:t>
      </w:r>
      <w:r w:rsidR="002B17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4F07" w:rsidRPr="00D45018" w:rsidRDefault="00B84F07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В школі проводяться бесіди за фактами нещасних випадків з учнями району, міста та області.</w:t>
      </w:r>
    </w:p>
    <w:p w:rsidR="00BA7F12" w:rsidRPr="00D45018" w:rsidRDefault="00B84F07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стану роботи з запобігання дитячого травматизму постійно ро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 xml:space="preserve">зглядались та аналізувались на засіданнях 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агогічної ради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AE" w:rsidRPr="00D45018">
        <w:rPr>
          <w:rFonts w:ascii="Times New Roman" w:hAnsi="Times New Roman" w:cs="Times New Roman"/>
          <w:sz w:val="28"/>
          <w:szCs w:val="28"/>
          <w:lang w:val="uk-UA"/>
        </w:rPr>
        <w:t>на нарадах при директор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4537AE" w:rsidRPr="00D450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D7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AE" w:rsidRPr="00D45018">
        <w:rPr>
          <w:rFonts w:ascii="Times New Roman" w:hAnsi="Times New Roman" w:cs="Times New Roman"/>
          <w:sz w:val="28"/>
          <w:szCs w:val="28"/>
          <w:lang w:val="uk-UA"/>
        </w:rPr>
        <w:t>на засіданнях методичного об</w:t>
      </w:r>
      <w:r w:rsidR="004537AE" w:rsidRPr="00D45018">
        <w:rPr>
          <w:rFonts w:ascii="Times New Roman" w:hAnsi="Times New Roman" w:cs="Times New Roman"/>
          <w:sz w:val="28"/>
          <w:szCs w:val="28"/>
        </w:rPr>
        <w:t>’</w:t>
      </w:r>
      <w:r w:rsidR="004537AE" w:rsidRPr="00D45018">
        <w:rPr>
          <w:rFonts w:ascii="Times New Roman" w:hAnsi="Times New Roman" w:cs="Times New Roman"/>
          <w:sz w:val="28"/>
          <w:szCs w:val="28"/>
          <w:lang w:val="uk-UA"/>
        </w:rPr>
        <w:t>єднання вихователів;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F12" w:rsidRPr="00D45018">
        <w:rPr>
          <w:rFonts w:ascii="Times New Roman" w:hAnsi="Times New Roman" w:cs="Times New Roman"/>
          <w:sz w:val="28"/>
          <w:szCs w:val="28"/>
          <w:lang w:val="uk-UA"/>
        </w:rPr>
        <w:t>на оперативних нарадах вчителів;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F12" w:rsidRPr="00D45018">
        <w:rPr>
          <w:rFonts w:ascii="Times New Roman" w:hAnsi="Times New Roman" w:cs="Times New Roman"/>
          <w:sz w:val="28"/>
          <w:szCs w:val="28"/>
          <w:lang w:val="uk-UA"/>
        </w:rPr>
        <w:t>на батьківських зборах.</w:t>
      </w:r>
    </w:p>
    <w:p w:rsidR="000336C7" w:rsidRPr="00D45018" w:rsidRDefault="00BA7F12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В останні два дні навчання кожної четверті в школі проводяться дні безпеки життєдіяльності.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3A792D">
        <w:rPr>
          <w:rFonts w:ascii="Times New Roman" w:hAnsi="Times New Roman" w:cs="Times New Roman"/>
          <w:sz w:val="28"/>
          <w:szCs w:val="28"/>
          <w:lang w:val="uk-UA"/>
        </w:rPr>
        <w:t>проведення виховних годин з безпеки життєдіяльності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, комплексних бесід з усіх видів дитячого травматизму;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заповнюються пам’ятки на канікули під підпис.</w:t>
      </w:r>
    </w:p>
    <w:p w:rsidR="004537AE" w:rsidRPr="00D45018" w:rsidRDefault="00AD6C22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вересні 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в школі організован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84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ісячник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безпеки руху 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«Увага!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Діти на дорозі»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>Під час місячника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тематичні години спілкування,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виставк</w:t>
      </w:r>
      <w:r w:rsidR="009348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дитячих малюнків, вікторини,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з </w:t>
      </w:r>
      <w:r w:rsidR="009348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равил дорожнього руху.</w:t>
      </w:r>
    </w:p>
    <w:p w:rsidR="003D0EFA" w:rsidRDefault="009D7554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жовтні організован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484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ісячник знань пожежної безпеки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 xml:space="preserve"> «Хай вогонь в серцях палає, а пожежі не буває!»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під час як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години спілкування,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84C">
        <w:rPr>
          <w:rFonts w:ascii="Times New Roman" w:hAnsi="Times New Roman" w:cs="Times New Roman"/>
          <w:sz w:val="28"/>
          <w:szCs w:val="28"/>
          <w:lang w:val="uk-UA"/>
        </w:rPr>
        <w:t>виставка дитячих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малюнків «Обережно, вогонь!»,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естафети «Юні пожежн</w:t>
      </w:r>
      <w:r w:rsidR="009348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», вікторини,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з евакуації дітей на випадок виникнення надзвичайної ситуації. </w:t>
      </w:r>
    </w:p>
    <w:p w:rsidR="00C37B8C" w:rsidRPr="00D45018" w:rsidRDefault="00C37B8C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Школа має схему безпечного руху учнів до школи. Схема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знаходиться у людному місці.</w:t>
      </w:r>
    </w:p>
    <w:p w:rsidR="00C36C46" w:rsidRPr="00D45018" w:rsidRDefault="00C36C46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Працюють загони 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ні інспектори руху»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ружина юних пожежни</w:t>
      </w:r>
      <w:r w:rsidR="0093484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36C46" w:rsidRPr="00D45018" w:rsidRDefault="00C36C46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Проводяться інструктажі учнів з техніки безпеки на заняттях в навчальних кабінетах школи, майстернях,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спортзалі,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під час проведення екскурсій та поїздок,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облік яких ведеться в журналах з техніки безпеки.</w:t>
      </w:r>
    </w:p>
    <w:p w:rsidR="00C36C46" w:rsidRPr="00D45018" w:rsidRDefault="00C10115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CE2414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>підвищення рівня якості</w:t>
      </w:r>
      <w:r w:rsidR="00CE2414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E2414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з профілактики дитячого травматизму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її ефективності</w:t>
      </w:r>
    </w:p>
    <w:p w:rsidR="0048562E" w:rsidRPr="00821F64" w:rsidRDefault="0048562E" w:rsidP="0048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EFA" w:rsidRPr="00D45018" w:rsidRDefault="0048562E" w:rsidP="0048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006B8" w:rsidRDefault="000535EB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за </w:t>
      </w:r>
      <w:r w:rsidR="005006B8" w:rsidRPr="005006B8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06B8"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інструктажів з усіма учасниками навчально-виховного процесу з питань безпеки життєдіяльності.</w:t>
      </w:r>
    </w:p>
    <w:p w:rsidR="006622BF" w:rsidRDefault="006622BF" w:rsidP="007A5B4E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заступник директора з ВР Ломаненко Н.В., </w:t>
      </w:r>
    </w:p>
    <w:p w:rsidR="006622BF" w:rsidRPr="006622BF" w:rsidRDefault="006622BF" w:rsidP="007A5B4E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>Горбачова П.С.</w:t>
      </w:r>
    </w:p>
    <w:p w:rsidR="005006B8" w:rsidRPr="00DA70E5" w:rsidRDefault="005006B8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>При організації екскурсій, туристичних подорожей дотримуватися вимог наказу Міністерства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України від 24.03.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06 № 237 «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правил проведення туристичних подорожей з учнівською </w:t>
      </w:r>
      <w:r>
        <w:rPr>
          <w:rFonts w:ascii="Times New Roman" w:hAnsi="Times New Roman" w:cs="Times New Roman"/>
          <w:sz w:val="28"/>
          <w:szCs w:val="28"/>
          <w:lang w:val="uk-UA"/>
        </w:rPr>
        <w:t>та студентською молоддю України»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 та листа Міністерства освіти і науки України від 27.04.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1/9-286 «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>Щодо організації екскурсійних поїздок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0E5" w:rsidRPr="007A5B4E" w:rsidRDefault="00DA70E5" w:rsidP="007A5B4E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 w:rsidRPr="007A5B4E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7A5B4E" w:rsidRPr="007A5B4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33A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A5B4E" w:rsidRPr="007A5B4E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33AD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A5B4E" w:rsidRPr="007A5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B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622BF" w:rsidRDefault="006622BF" w:rsidP="007A5B4E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заступник директора з ВР Ломаненко Н.В., </w:t>
      </w:r>
    </w:p>
    <w:p w:rsidR="006622BF" w:rsidRPr="006622BF" w:rsidRDefault="006622BF" w:rsidP="007A5B4E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r w:rsidR="00EF203E">
        <w:rPr>
          <w:rFonts w:ascii="Times New Roman" w:hAnsi="Times New Roman" w:cs="Times New Roman"/>
          <w:sz w:val="28"/>
          <w:szCs w:val="28"/>
          <w:lang w:val="uk-UA"/>
        </w:rPr>
        <w:t>Горбачова П.С</w:t>
      </w:r>
      <w:r>
        <w:rPr>
          <w:rFonts w:ascii="Times New Roman" w:hAnsi="Times New Roman" w:cs="Times New Roman"/>
          <w:sz w:val="28"/>
          <w:szCs w:val="28"/>
          <w:lang w:val="uk-UA"/>
        </w:rPr>
        <w:t>., класні керівники</w:t>
      </w:r>
    </w:p>
    <w:p w:rsidR="00DA70E5" w:rsidRPr="00DA70E5" w:rsidRDefault="005006B8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>Довести до педагогічних працівників, батьків алгоритм дій у разі виникнення нещасних випадків з дітьми</w:t>
      </w:r>
      <w:r w:rsidR="007A5B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6B8" w:rsidRPr="007A5B4E" w:rsidRDefault="00DA70E5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 w:rsidRPr="007A5B4E">
        <w:rPr>
          <w:rFonts w:ascii="Times New Roman" w:hAnsi="Times New Roman" w:cs="Times New Roman"/>
          <w:sz w:val="28"/>
          <w:szCs w:val="28"/>
          <w:lang w:val="uk-UA"/>
        </w:rPr>
        <w:t>Упродовж  навчального року</w:t>
      </w:r>
    </w:p>
    <w:p w:rsidR="007A5B4E" w:rsidRDefault="006622BF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 заступник директора з ВР Ломаненко Н.В.,</w:t>
      </w:r>
    </w:p>
    <w:p w:rsidR="006622BF" w:rsidRPr="006622BF" w:rsidRDefault="006622BF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керівники</w:t>
      </w:r>
    </w:p>
    <w:p w:rsidR="005006B8" w:rsidRDefault="005006B8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всі випадки дитячого травматизму з учнями та вихованцями негайно повідомляти 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адміністрацію школи; управління освіти 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>за телефон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 705-03-14 і письмово, не</w:t>
      </w:r>
      <w:r w:rsidR="007A5B4E">
        <w:rPr>
          <w:rFonts w:ascii="Times New Roman" w:hAnsi="Times New Roman" w:cs="Times New Roman"/>
          <w:sz w:val="28"/>
          <w:szCs w:val="28"/>
          <w:lang w:val="uk-UA"/>
        </w:rPr>
        <w:t xml:space="preserve"> порушуючи встановлені терміни.</w:t>
      </w:r>
    </w:p>
    <w:p w:rsidR="00DA70E5" w:rsidRDefault="00DA70E5" w:rsidP="007A5B4E">
      <w:pPr>
        <w:pStyle w:val="a3"/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 w:rsidRPr="00DA70E5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0E5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EF203E" w:rsidRDefault="00A7087D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EF2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 Ломаненко Н.В.,</w:t>
      </w:r>
      <w:r w:rsidR="00EF2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203E" w:rsidRDefault="00A7087D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>Горбачова П.С.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2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B4E" w:rsidRDefault="00A7087D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медичної 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>роботи Бойко Л.Ф.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7087D" w:rsidRPr="006622BF" w:rsidRDefault="00EF203E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керівники</w:t>
      </w:r>
    </w:p>
    <w:p w:rsidR="00562878" w:rsidRDefault="005006B8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>Активізувати роботу з батьками з метою запобігання всім видам дитячого травматизму під час літніх шкільних канікул.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736" w:rsidRPr="007C7736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приділити поведінці дітей під час відвідування 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водойм, попередження дорожньо-транспортному травматизму, поведінці в ліфтах, пожежній безпеці, користуванню джерелами електроструму, газовими приладами, поводженню з </w:t>
      </w:r>
      <w:proofErr w:type="spellStart"/>
      <w:r w:rsidR="007C7736">
        <w:rPr>
          <w:rFonts w:ascii="Times New Roman" w:hAnsi="Times New Roman" w:cs="Times New Roman"/>
          <w:sz w:val="28"/>
          <w:szCs w:val="28"/>
          <w:lang w:val="uk-UA"/>
        </w:rPr>
        <w:t>вибухово</w:t>
      </w:r>
      <w:proofErr w:type="spellEnd"/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-небезпечними предметами, профілактиці отруєнь, поведінці на залізниці, на </w:t>
      </w:r>
      <w:proofErr w:type="spellStart"/>
      <w:r w:rsidR="007C7736">
        <w:rPr>
          <w:rFonts w:ascii="Times New Roman" w:hAnsi="Times New Roman" w:cs="Times New Roman"/>
          <w:sz w:val="28"/>
          <w:szCs w:val="28"/>
          <w:lang w:val="uk-UA"/>
        </w:rPr>
        <w:t>будмайданчиках</w:t>
      </w:r>
      <w:proofErr w:type="spellEnd"/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DA70E5" w:rsidRDefault="00DA70E5" w:rsidP="007A5B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A70E5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7A5B4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33A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A5B4E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33AD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0E5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87D" w:rsidRPr="00A7087D" w:rsidRDefault="00A7087D" w:rsidP="007A5B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 класні керівники</w:t>
      </w:r>
    </w:p>
    <w:p w:rsidR="00DA70E5" w:rsidRDefault="007C7736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дні безпеки –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>дні ІІІ чверті (</w:t>
      </w:r>
      <w:r w:rsidR="002213A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3A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 xml:space="preserve"> та 2</w:t>
      </w:r>
      <w:r w:rsidR="00B03A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 xml:space="preserve">) та два 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>дні І</w:t>
      </w:r>
      <w:r w:rsidR="00DA70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 xml:space="preserve"> чверті (</w:t>
      </w:r>
      <w:r w:rsidR="00B03A9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C434A" w:rsidRPr="00DC43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03A9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C434A" w:rsidRPr="00DC434A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DA70E5" w:rsidRPr="00DC43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C43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комплексні профілактичні бесіди з учнями з метою попередження дитячого травматизму. </w:t>
      </w:r>
      <w:r w:rsidRPr="007C7736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приділити поведінці дітей під час відвідування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водойм, попередження дорожньо-транспортному травматизму, поведінці в ліфтах, пожежній безпеці, користуванню джерелами електроструму, газовими приладами, поводженню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вибухо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-небезпечними предметами, профілактиці отруєнь, поведінці на залізниці, на буд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івельних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майданчиках, про гру на деревах, дахах будинків та </w:t>
      </w:r>
      <w:r w:rsidRPr="007C7736">
        <w:rPr>
          <w:rFonts w:ascii="Times New Roman" w:hAnsi="Times New Roman" w:cs="Times New Roman"/>
          <w:sz w:val="28"/>
          <w:szCs w:val="28"/>
          <w:lang w:val="uk-UA"/>
        </w:rPr>
        <w:t>укритт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7A5B4E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7C7736" w:rsidRPr="00DA70E5" w:rsidRDefault="00DA70E5" w:rsidP="007A5B4E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A70E5">
        <w:rPr>
          <w:rFonts w:ascii="Times New Roman" w:hAnsi="Times New Roman" w:cs="Times New Roman"/>
          <w:sz w:val="28"/>
          <w:szCs w:val="28"/>
          <w:lang w:val="uk-UA"/>
        </w:rPr>
        <w:t>У зазначений  термін</w:t>
      </w:r>
    </w:p>
    <w:p w:rsidR="0048562E" w:rsidRDefault="00A7087D" w:rsidP="007A5B4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 класні керівники</w:t>
      </w:r>
    </w:p>
    <w:p w:rsidR="0048562E" w:rsidRDefault="0048562E" w:rsidP="00D87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562E" w:rsidRDefault="0048562E" w:rsidP="0048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A7087D" w:rsidRDefault="0048562E" w:rsidP="0048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санаторної школи-інтернату № 11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В.П.</w:t>
      </w:r>
      <w:r w:rsidR="00BF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Чубинська</w:t>
      </w:r>
    </w:p>
    <w:p w:rsidR="0048562E" w:rsidRDefault="0048562E" w:rsidP="0048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62E" w:rsidRDefault="0048562E" w:rsidP="00485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Н.В.</w:t>
      </w:r>
      <w:r w:rsidR="00BF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Ломаненко</w:t>
      </w:r>
    </w:p>
    <w:p w:rsidR="00EF203E" w:rsidRDefault="00EF203E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П.С.</w:t>
      </w:r>
      <w:r w:rsidR="00BF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Горбачова</w:t>
      </w:r>
      <w:r w:rsidR="003E7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7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7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7F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Л.Ф.</w:t>
      </w:r>
      <w:r w:rsidR="00BF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Бойко</w:t>
      </w:r>
    </w:p>
    <w:p w:rsidR="00DC434A" w:rsidRPr="002C2BA9" w:rsidRDefault="00DC434A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Л.С.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2BA9" w:rsidRPr="002C2BA9">
        <w:rPr>
          <w:rFonts w:ascii="Times New Roman" w:hAnsi="Times New Roman" w:cs="Times New Roman"/>
          <w:sz w:val="28"/>
          <w:szCs w:val="28"/>
          <w:lang w:val="uk-UA"/>
        </w:rPr>
        <w:t>І.М. Авраменко</w:t>
      </w:r>
    </w:p>
    <w:p w:rsidR="00DC434A" w:rsidRPr="002C2BA9" w:rsidRDefault="002213A6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Н.О</w:t>
      </w:r>
      <w:r w:rsidR="0034459A" w:rsidRPr="002C2B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Авотіна</w:t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5B4E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>Жихор</w:t>
      </w:r>
    </w:p>
    <w:p w:rsidR="00DC434A" w:rsidRPr="002C2BA9" w:rsidRDefault="002213A6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С.В.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Ковальова</w:t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  <w:t>І.В.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>Фасолько</w:t>
      </w:r>
    </w:p>
    <w:p w:rsidR="00DC434A" w:rsidRPr="002C2BA9" w:rsidRDefault="00DC434A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А.Д.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Васильєва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745C" w:rsidRPr="002C2BA9">
        <w:rPr>
          <w:rFonts w:ascii="Times New Roman" w:hAnsi="Times New Roman" w:cs="Times New Roman"/>
          <w:sz w:val="28"/>
          <w:szCs w:val="28"/>
          <w:lang w:val="uk-UA"/>
        </w:rPr>
        <w:t>О.О. Отрощенко</w:t>
      </w:r>
    </w:p>
    <w:p w:rsidR="00DC434A" w:rsidRPr="002C2BA9" w:rsidRDefault="00DC434A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О.П.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Куницька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2BA9" w:rsidRPr="002C2BA9">
        <w:rPr>
          <w:rFonts w:ascii="Times New Roman" w:hAnsi="Times New Roman" w:cs="Times New Roman"/>
          <w:sz w:val="28"/>
          <w:szCs w:val="28"/>
          <w:lang w:val="uk-UA"/>
        </w:rPr>
        <w:t>О.В. Шагун</w:t>
      </w:r>
    </w:p>
    <w:p w:rsidR="00DC434A" w:rsidRPr="002C2BA9" w:rsidRDefault="00DC434A" w:rsidP="00DC434A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Н.Г.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Мироненко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3A99">
        <w:rPr>
          <w:rFonts w:ascii="Times New Roman" w:hAnsi="Times New Roman" w:cs="Times New Roman"/>
          <w:sz w:val="28"/>
          <w:szCs w:val="28"/>
          <w:lang w:val="uk-UA"/>
        </w:rPr>
        <w:t>Н.Є. Кулик</w:t>
      </w:r>
    </w:p>
    <w:p w:rsidR="003E7F82" w:rsidRPr="00A7087D" w:rsidRDefault="00342B15" w:rsidP="00DC434A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А.І.</w:t>
      </w:r>
      <w:r w:rsidR="00C9745C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Павлова</w:t>
      </w:r>
      <w:r w:rsidR="00B03A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3A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3A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3A99">
        <w:rPr>
          <w:rFonts w:ascii="Times New Roman" w:hAnsi="Times New Roman" w:cs="Times New Roman"/>
          <w:sz w:val="28"/>
          <w:szCs w:val="28"/>
          <w:lang w:val="uk-UA"/>
        </w:rPr>
        <w:tab/>
        <w:t>Г.Ю. Билбас</w:t>
      </w:r>
    </w:p>
    <w:sectPr w:rsidR="003E7F82" w:rsidRPr="00A7087D" w:rsidSect="007A5B4E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94" w:rsidRDefault="00334894" w:rsidP="00DA70E5">
      <w:pPr>
        <w:spacing w:after="0" w:line="240" w:lineRule="auto"/>
      </w:pPr>
      <w:r>
        <w:separator/>
      </w:r>
    </w:p>
  </w:endnote>
  <w:endnote w:type="continuationSeparator" w:id="0">
    <w:p w:rsidR="00334894" w:rsidRDefault="00334894" w:rsidP="00DA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94" w:rsidRDefault="00334894" w:rsidP="00DA70E5">
      <w:pPr>
        <w:spacing w:after="0" w:line="240" w:lineRule="auto"/>
      </w:pPr>
      <w:r>
        <w:separator/>
      </w:r>
    </w:p>
  </w:footnote>
  <w:footnote w:type="continuationSeparator" w:id="0">
    <w:p w:rsidR="00334894" w:rsidRDefault="00334894" w:rsidP="00DA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90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0E5" w:rsidRPr="00DA70E5" w:rsidRDefault="00DA70E5">
        <w:pPr>
          <w:pStyle w:val="a4"/>
          <w:jc w:val="center"/>
          <w:rPr>
            <w:rFonts w:ascii="Times New Roman" w:hAnsi="Times New Roman" w:cs="Times New Roman"/>
          </w:rPr>
        </w:pPr>
        <w:r w:rsidRPr="00DA70E5">
          <w:rPr>
            <w:rFonts w:ascii="Times New Roman" w:hAnsi="Times New Roman" w:cs="Times New Roman"/>
          </w:rPr>
          <w:fldChar w:fldCharType="begin"/>
        </w:r>
        <w:r w:rsidRPr="00DA70E5">
          <w:rPr>
            <w:rFonts w:ascii="Times New Roman" w:hAnsi="Times New Roman" w:cs="Times New Roman"/>
          </w:rPr>
          <w:instrText>PAGE   \* MERGEFORMAT</w:instrText>
        </w:r>
        <w:r w:rsidRPr="00DA70E5">
          <w:rPr>
            <w:rFonts w:ascii="Times New Roman" w:hAnsi="Times New Roman" w:cs="Times New Roman"/>
          </w:rPr>
          <w:fldChar w:fldCharType="separate"/>
        </w:r>
        <w:r w:rsidR="00F971D0">
          <w:rPr>
            <w:rFonts w:ascii="Times New Roman" w:hAnsi="Times New Roman" w:cs="Times New Roman"/>
            <w:noProof/>
          </w:rPr>
          <w:t>3</w:t>
        </w:r>
        <w:r w:rsidRPr="00DA70E5">
          <w:rPr>
            <w:rFonts w:ascii="Times New Roman" w:hAnsi="Times New Roman" w:cs="Times New Roman"/>
          </w:rPr>
          <w:fldChar w:fldCharType="end"/>
        </w:r>
      </w:p>
    </w:sdtContent>
  </w:sdt>
  <w:p w:rsidR="00DA70E5" w:rsidRDefault="00DA70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2A8"/>
    <w:multiLevelType w:val="hybridMultilevel"/>
    <w:tmpl w:val="F26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7"/>
    <w:rsid w:val="00026170"/>
    <w:rsid w:val="000336C7"/>
    <w:rsid w:val="000535EB"/>
    <w:rsid w:val="00067B76"/>
    <w:rsid w:val="00133ADE"/>
    <w:rsid w:val="001D2A5B"/>
    <w:rsid w:val="001D471F"/>
    <w:rsid w:val="00200DA0"/>
    <w:rsid w:val="002213A6"/>
    <w:rsid w:val="00240EB4"/>
    <w:rsid w:val="002774D7"/>
    <w:rsid w:val="002B17EA"/>
    <w:rsid w:val="002C2BA9"/>
    <w:rsid w:val="002F4A6B"/>
    <w:rsid w:val="00334894"/>
    <w:rsid w:val="00342B15"/>
    <w:rsid w:val="0034459A"/>
    <w:rsid w:val="00356458"/>
    <w:rsid w:val="00366459"/>
    <w:rsid w:val="003A792D"/>
    <w:rsid w:val="003D0EFA"/>
    <w:rsid w:val="003D79AD"/>
    <w:rsid w:val="003E7F82"/>
    <w:rsid w:val="00406532"/>
    <w:rsid w:val="00417438"/>
    <w:rsid w:val="004537AE"/>
    <w:rsid w:val="00453E53"/>
    <w:rsid w:val="0048562E"/>
    <w:rsid w:val="005006B8"/>
    <w:rsid w:val="00562878"/>
    <w:rsid w:val="0057466C"/>
    <w:rsid w:val="005D7E61"/>
    <w:rsid w:val="005E63B8"/>
    <w:rsid w:val="006622BF"/>
    <w:rsid w:val="007A5B4E"/>
    <w:rsid w:val="007C7736"/>
    <w:rsid w:val="00800F15"/>
    <w:rsid w:val="00811139"/>
    <w:rsid w:val="00821F64"/>
    <w:rsid w:val="00830F47"/>
    <w:rsid w:val="00835E52"/>
    <w:rsid w:val="008F0030"/>
    <w:rsid w:val="0093484C"/>
    <w:rsid w:val="009C3ACF"/>
    <w:rsid w:val="009D7554"/>
    <w:rsid w:val="009F7A01"/>
    <w:rsid w:val="00A7087D"/>
    <w:rsid w:val="00A72751"/>
    <w:rsid w:val="00AA61B9"/>
    <w:rsid w:val="00AB6AC1"/>
    <w:rsid w:val="00AD6C22"/>
    <w:rsid w:val="00B03A99"/>
    <w:rsid w:val="00B17275"/>
    <w:rsid w:val="00B61274"/>
    <w:rsid w:val="00B73BF2"/>
    <w:rsid w:val="00B84F07"/>
    <w:rsid w:val="00BA7F12"/>
    <w:rsid w:val="00BB6FB5"/>
    <w:rsid w:val="00BF19C4"/>
    <w:rsid w:val="00BF19D4"/>
    <w:rsid w:val="00C06976"/>
    <w:rsid w:val="00C10115"/>
    <w:rsid w:val="00C3372B"/>
    <w:rsid w:val="00C36C46"/>
    <w:rsid w:val="00C37B8C"/>
    <w:rsid w:val="00C619F5"/>
    <w:rsid w:val="00C9745C"/>
    <w:rsid w:val="00CC2321"/>
    <w:rsid w:val="00CD7B96"/>
    <w:rsid w:val="00CE2414"/>
    <w:rsid w:val="00D45018"/>
    <w:rsid w:val="00D87905"/>
    <w:rsid w:val="00D95643"/>
    <w:rsid w:val="00DA70E5"/>
    <w:rsid w:val="00DC32BE"/>
    <w:rsid w:val="00DC434A"/>
    <w:rsid w:val="00E061B8"/>
    <w:rsid w:val="00E82E4A"/>
    <w:rsid w:val="00EB297A"/>
    <w:rsid w:val="00EF09F4"/>
    <w:rsid w:val="00EF203E"/>
    <w:rsid w:val="00F42F73"/>
    <w:rsid w:val="00F971D0"/>
    <w:rsid w:val="00F9751D"/>
    <w:rsid w:val="00FB0A49"/>
    <w:rsid w:val="00FB76B0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0E5"/>
  </w:style>
  <w:style w:type="paragraph" w:styleId="a6">
    <w:name w:val="footer"/>
    <w:basedOn w:val="a"/>
    <w:link w:val="a7"/>
    <w:uiPriority w:val="99"/>
    <w:unhideWhenUsed/>
    <w:rsid w:val="00DA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0E5"/>
  </w:style>
  <w:style w:type="paragraph" w:styleId="a8">
    <w:name w:val="Balloon Text"/>
    <w:basedOn w:val="a"/>
    <w:link w:val="a9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0E5"/>
  </w:style>
  <w:style w:type="paragraph" w:styleId="a6">
    <w:name w:val="footer"/>
    <w:basedOn w:val="a"/>
    <w:link w:val="a7"/>
    <w:uiPriority w:val="99"/>
    <w:unhideWhenUsed/>
    <w:rsid w:val="00DA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0E5"/>
  </w:style>
  <w:style w:type="paragraph" w:styleId="a8">
    <w:name w:val="Balloon Text"/>
    <w:basedOn w:val="a"/>
    <w:link w:val="a9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577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507E9B"/>
                        <w:left w:val="single" w:sz="6" w:space="0" w:color="507E9B"/>
                        <w:bottom w:val="single" w:sz="6" w:space="0" w:color="507E9B"/>
                        <w:right w:val="single" w:sz="6" w:space="0" w:color="507E9B"/>
                      </w:divBdr>
                      <w:divsChild>
                        <w:div w:id="204867461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СШИ11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ЗавВР</dc:creator>
  <cp:lastModifiedBy>Секретарь</cp:lastModifiedBy>
  <cp:revision>2</cp:revision>
  <cp:lastPrinted>2019-01-11T15:33:00Z</cp:lastPrinted>
  <dcterms:created xsi:type="dcterms:W3CDTF">2019-01-11T15:33:00Z</dcterms:created>
  <dcterms:modified xsi:type="dcterms:W3CDTF">2019-01-11T15:33:00Z</dcterms:modified>
</cp:coreProperties>
</file>